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0AC6" w14:textId="13AC71EE" w:rsidR="006D6AAF" w:rsidRPr="00313154" w:rsidRDefault="00E0425A" w:rsidP="00313154">
      <w:pPr>
        <w:spacing w:line="0" w:lineRule="atLeast"/>
        <w:ind w:right="105"/>
        <w:jc w:val="right"/>
        <w:rPr>
          <w:rFonts w:ascii="Yu Mincho" w:eastAsia="Yu Mincho" w:hAnsi="Yu Mincho" w:cs="MS Mincho"/>
          <w:sz w:val="22"/>
          <w:szCs w:val="22"/>
          <w:lang w:eastAsia="ja-JP"/>
        </w:rPr>
      </w:pPr>
      <w:r w:rsidRPr="00313154">
        <w:rPr>
          <w:rFonts w:ascii="Yu Mincho" w:eastAsia="Yu Mincho" w:hAnsi="Yu Mincho" w:hint="eastAsia"/>
          <w:sz w:val="22"/>
          <w:szCs w:val="22"/>
          <w:lang w:eastAsia="ja-JP"/>
        </w:rPr>
        <w:t>2023</w:t>
      </w:r>
      <w:r w:rsidRPr="00313154">
        <w:rPr>
          <w:rFonts w:ascii="Yu Mincho" w:eastAsia="Yu Mincho" w:hAnsi="Yu Mincho" w:cs="MS Mincho" w:hint="eastAsia"/>
          <w:sz w:val="22"/>
          <w:szCs w:val="22"/>
          <w:lang w:eastAsia="ja-JP"/>
        </w:rPr>
        <w:t>年</w:t>
      </w:r>
      <w:r w:rsidR="00DE6C14">
        <w:rPr>
          <w:rFonts w:ascii="Yu Mincho" w:eastAsia="Yu Mincho" w:hAnsi="Yu Mincho" w:cs="MS Mincho" w:hint="eastAsia"/>
          <w:sz w:val="22"/>
          <w:szCs w:val="22"/>
          <w:lang w:eastAsia="ja-JP"/>
        </w:rPr>
        <w:t>7</w:t>
      </w:r>
      <w:r w:rsidRPr="00313154">
        <w:rPr>
          <w:rFonts w:ascii="Yu Mincho" w:eastAsia="Yu Mincho" w:hAnsi="Yu Mincho" w:cs="MS Mincho" w:hint="eastAsia"/>
          <w:sz w:val="22"/>
          <w:szCs w:val="22"/>
          <w:lang w:eastAsia="ja-JP"/>
        </w:rPr>
        <w:t>月</w:t>
      </w:r>
      <w:r w:rsidR="00CC4161" w:rsidRPr="00313154">
        <w:rPr>
          <w:rFonts w:ascii="Yu Mincho" w:eastAsia="Yu Mincho" w:hAnsi="Yu Mincho" w:cs="MS Mincho" w:hint="eastAsia"/>
          <w:sz w:val="22"/>
          <w:szCs w:val="22"/>
          <w:lang w:eastAsia="ja-JP"/>
        </w:rPr>
        <w:t>1</w:t>
      </w:r>
      <w:r w:rsidRPr="00313154">
        <w:rPr>
          <w:rFonts w:ascii="Yu Mincho" w:eastAsia="Yu Mincho" w:hAnsi="Yu Mincho" w:cs="MS Mincho" w:hint="eastAsia"/>
          <w:sz w:val="22"/>
          <w:szCs w:val="22"/>
          <w:lang w:eastAsia="ja-JP"/>
        </w:rPr>
        <w:t>日号</w:t>
      </w:r>
    </w:p>
    <w:p w14:paraId="317EB920" w14:textId="77777777" w:rsidR="00487F69" w:rsidRPr="00313154" w:rsidRDefault="00487F69" w:rsidP="00313154">
      <w:pPr>
        <w:tabs>
          <w:tab w:val="left" w:pos="6784"/>
          <w:tab w:val="right" w:pos="9360"/>
        </w:tabs>
        <w:spacing w:line="0" w:lineRule="atLeast"/>
        <w:jc w:val="both"/>
        <w:rPr>
          <w:rFonts w:ascii="Yu Mincho" w:eastAsia="Yu Mincho" w:hAnsi="Yu Mincho" w:cs="Calibri"/>
          <w:color w:val="2E74B5" w:themeColor="accent1" w:themeShade="BF"/>
          <w:sz w:val="22"/>
          <w:szCs w:val="22"/>
        </w:rPr>
      </w:pPr>
    </w:p>
    <w:p w14:paraId="4662F2C5" w14:textId="79C147E1" w:rsidR="00FD6D7D" w:rsidRPr="00313154" w:rsidRDefault="00487F69" w:rsidP="00313154">
      <w:pPr>
        <w:spacing w:line="0" w:lineRule="atLeast"/>
        <w:jc w:val="center"/>
        <w:rPr>
          <w:rFonts w:ascii="Yu Mincho" w:eastAsia="Yu Mincho" w:hAnsi="Yu Mincho" w:cs="Calibri"/>
          <w:b/>
          <w:bCs/>
          <w:color w:val="2E5495"/>
          <w:sz w:val="22"/>
          <w:szCs w:val="22"/>
          <w:lang w:eastAsia="ja-JP"/>
        </w:rPr>
      </w:pPr>
      <w:r w:rsidRPr="00313154">
        <w:rPr>
          <w:rFonts w:ascii="Yu Mincho" w:eastAsia="Yu Mincho" w:hAnsi="Yu Mincho" w:cs="Calibri"/>
          <w:b/>
          <w:bCs/>
          <w:color w:val="2E5495"/>
          <w:sz w:val="22"/>
          <w:szCs w:val="22"/>
          <w:lang w:eastAsia="ja-JP"/>
        </w:rPr>
        <w:t>Tax &amp; Legal Newsletter</w:t>
      </w:r>
    </w:p>
    <w:p w14:paraId="699A8583" w14:textId="7DBB61FE" w:rsidR="00824CC4" w:rsidRPr="00313154" w:rsidRDefault="006841DF" w:rsidP="00313154">
      <w:pPr>
        <w:spacing w:line="0" w:lineRule="atLeast"/>
        <w:jc w:val="both"/>
        <w:rPr>
          <w:rFonts w:ascii="Yu Mincho" w:eastAsia="Yu Mincho" w:hAnsi="Yu Mincho" w:cs="MS Mincho"/>
          <w:color w:val="000000" w:themeColor="text1"/>
          <w:sz w:val="22"/>
          <w:szCs w:val="22"/>
          <w:lang w:eastAsia="ja-JP"/>
        </w:rPr>
      </w:pPr>
      <w:r w:rsidRPr="00313154">
        <w:rPr>
          <w:rFonts w:ascii="Yu Mincho" w:eastAsia="Yu Mincho" w:hAnsi="Yu Mincho" w:cs="MS Mincho" w:hint="eastAsia"/>
          <w:color w:val="000000" w:themeColor="text1"/>
          <w:sz w:val="22"/>
          <w:szCs w:val="22"/>
          <w:lang w:eastAsia="ja-JP"/>
        </w:rPr>
        <w:t>このニュースレターは、2023年</w:t>
      </w:r>
      <w:r w:rsidR="00DE6C14">
        <w:rPr>
          <w:rFonts w:ascii="Yu Mincho" w:eastAsia="Yu Mincho" w:hAnsi="Yu Mincho" w:cs="MS Mincho"/>
          <w:color w:val="000000" w:themeColor="text1"/>
          <w:sz w:val="22"/>
          <w:szCs w:val="22"/>
          <w:lang w:eastAsia="ja-JP"/>
        </w:rPr>
        <w:t>6</w:t>
      </w:r>
      <w:r w:rsidRPr="00313154">
        <w:rPr>
          <w:rFonts w:ascii="Yu Mincho" w:eastAsia="Yu Mincho" w:hAnsi="Yu Mincho" w:cs="MS Mincho" w:hint="eastAsia"/>
          <w:color w:val="000000" w:themeColor="text1"/>
          <w:sz w:val="22"/>
          <w:szCs w:val="22"/>
          <w:lang w:eastAsia="ja-JP"/>
        </w:rPr>
        <w:t>月</w:t>
      </w:r>
      <w:r w:rsidR="00CC4161" w:rsidRPr="00313154">
        <w:rPr>
          <w:rFonts w:ascii="Yu Mincho" w:eastAsia="Yu Mincho" w:hAnsi="Yu Mincho" w:cs="MS Mincho" w:hint="eastAsia"/>
          <w:color w:val="000000" w:themeColor="text1"/>
          <w:sz w:val="22"/>
          <w:szCs w:val="22"/>
          <w:lang w:eastAsia="ja-JP"/>
        </w:rPr>
        <w:t>1</w:t>
      </w:r>
      <w:r w:rsidRPr="00313154">
        <w:rPr>
          <w:rFonts w:ascii="Yu Mincho" w:eastAsia="Yu Mincho" w:hAnsi="Yu Mincho" w:cs="MS Mincho" w:hint="eastAsia"/>
          <w:color w:val="000000" w:themeColor="text1"/>
          <w:sz w:val="22"/>
          <w:szCs w:val="22"/>
          <w:lang w:eastAsia="ja-JP"/>
        </w:rPr>
        <w:t>日</w:t>
      </w:r>
      <w:r w:rsidR="0025645A" w:rsidRPr="00313154">
        <w:rPr>
          <w:rFonts w:ascii="Yu Mincho" w:eastAsia="Yu Mincho" w:hAnsi="Yu Mincho" w:cs="MS Mincho" w:hint="eastAsia"/>
          <w:color w:val="000000" w:themeColor="text1"/>
          <w:sz w:val="22"/>
          <w:szCs w:val="22"/>
          <w:lang w:eastAsia="ja-JP"/>
        </w:rPr>
        <w:t>～</w:t>
      </w:r>
      <w:r w:rsidR="00DE6C14">
        <w:rPr>
          <w:rFonts w:ascii="Yu Mincho" w:eastAsia="Yu Mincho" w:hAnsi="Yu Mincho" w:cs="MS Mincho" w:hint="eastAsia"/>
          <w:color w:val="000000" w:themeColor="text1"/>
          <w:sz w:val="22"/>
          <w:szCs w:val="22"/>
          <w:lang w:eastAsia="ja-JP"/>
        </w:rPr>
        <w:t>6</w:t>
      </w:r>
      <w:r w:rsidR="0025645A" w:rsidRPr="00313154">
        <w:rPr>
          <w:rFonts w:ascii="Yu Mincho" w:eastAsia="Yu Mincho" w:hAnsi="Yu Mincho" w:cs="MS Mincho" w:hint="eastAsia"/>
          <w:color w:val="000000" w:themeColor="text1"/>
          <w:sz w:val="22"/>
          <w:szCs w:val="22"/>
          <w:lang w:eastAsia="ja-JP"/>
        </w:rPr>
        <w:t>月</w:t>
      </w:r>
      <w:r w:rsidR="00DE6C14">
        <w:rPr>
          <w:rFonts w:ascii="Yu Mincho" w:eastAsia="Yu Mincho" w:hAnsi="Yu Mincho" w:cs="MS Mincho" w:hint="eastAsia"/>
          <w:color w:val="000000" w:themeColor="text1"/>
          <w:sz w:val="22"/>
          <w:szCs w:val="22"/>
          <w:lang w:eastAsia="ja-JP"/>
        </w:rPr>
        <w:t>3</w:t>
      </w:r>
      <w:r w:rsidR="00DE6C14">
        <w:rPr>
          <w:rFonts w:ascii="Yu Mincho" w:eastAsia="Yu Mincho" w:hAnsi="Yu Mincho" w:cs="MS Mincho"/>
          <w:color w:val="000000" w:themeColor="text1"/>
          <w:sz w:val="22"/>
          <w:szCs w:val="22"/>
          <w:lang w:eastAsia="ja-JP"/>
        </w:rPr>
        <w:t>0</w:t>
      </w:r>
      <w:r w:rsidR="0025645A" w:rsidRPr="00313154">
        <w:rPr>
          <w:rFonts w:ascii="Yu Mincho" w:eastAsia="Yu Mincho" w:hAnsi="Yu Mincho" w:cs="MS Mincho" w:hint="eastAsia"/>
          <w:color w:val="000000" w:themeColor="text1"/>
          <w:sz w:val="22"/>
          <w:szCs w:val="22"/>
          <w:lang w:eastAsia="ja-JP"/>
        </w:rPr>
        <w:t>日</w:t>
      </w:r>
      <w:r w:rsidRPr="00313154">
        <w:rPr>
          <w:rFonts w:ascii="Yu Mincho" w:eastAsia="Yu Mincho" w:hAnsi="Yu Mincho" w:cs="MS Mincho" w:hint="eastAsia"/>
          <w:color w:val="000000" w:themeColor="text1"/>
          <w:sz w:val="22"/>
          <w:szCs w:val="22"/>
          <w:lang w:eastAsia="ja-JP"/>
        </w:rPr>
        <w:t>までの間にタイの官報で掲載され、著者が英訳を入手することができ、税務上または法務上、タイで事業展開をしている日系企業にとって一般的に関心があるかと思われる勅令、通達等を抜粋し、要約したものになります</w:t>
      </w:r>
      <w:r w:rsidR="00E0425A" w:rsidRPr="00313154">
        <w:rPr>
          <w:rFonts w:ascii="Yu Mincho" w:eastAsia="Yu Mincho" w:hAnsi="Yu Mincho" w:cs="MS Mincho" w:hint="eastAsia"/>
          <w:color w:val="000000" w:themeColor="text1"/>
          <w:sz w:val="22"/>
          <w:szCs w:val="22"/>
          <w:lang w:eastAsia="ja-JP"/>
        </w:rPr>
        <w:t>。</w:t>
      </w:r>
    </w:p>
    <w:p w14:paraId="224C74D5" w14:textId="6A2AC77F" w:rsidR="006841DF" w:rsidRPr="00313154" w:rsidRDefault="006841DF" w:rsidP="00313154">
      <w:pPr>
        <w:spacing w:line="0" w:lineRule="atLeast"/>
        <w:jc w:val="both"/>
        <w:rPr>
          <w:rFonts w:ascii="Yu Mincho" w:eastAsia="Yu Mincho" w:hAnsi="Yu Mincho" w:cs="MS Mincho"/>
          <w:color w:val="000000" w:themeColor="text1"/>
          <w:sz w:val="22"/>
          <w:szCs w:val="22"/>
          <w:lang w:eastAsia="ja-JP"/>
        </w:rPr>
      </w:pPr>
    </w:p>
    <w:tbl>
      <w:tblPr>
        <w:tblStyle w:val="GridTable4-Accent1"/>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20" w:firstRow="1" w:lastRow="0" w:firstColumn="0" w:lastColumn="0" w:noHBand="0" w:noVBand="1"/>
      </w:tblPr>
      <w:tblGrid>
        <w:gridCol w:w="431"/>
        <w:gridCol w:w="8587"/>
      </w:tblGrid>
      <w:tr w:rsidR="006841DF" w:rsidRPr="00313154" w14:paraId="6D77A95E" w14:textId="77777777" w:rsidTr="00EE6DE1">
        <w:trPr>
          <w:cnfStyle w:val="100000000000" w:firstRow="1" w:lastRow="0" w:firstColumn="0" w:lastColumn="0" w:oddVBand="0" w:evenVBand="0" w:oddHBand="0" w:evenHBand="0" w:firstRowFirstColumn="0" w:firstRowLastColumn="0" w:lastRowFirstColumn="0" w:lastRowLastColumn="0"/>
          <w:trHeight w:val="817"/>
          <w:jc w:val="center"/>
        </w:trPr>
        <w:tc>
          <w:tcPr>
            <w:tcW w:w="9352" w:type="dxa"/>
            <w:gridSpan w:val="2"/>
            <w:tcBorders>
              <w:top w:val="single" w:sz="4" w:space="0" w:color="01428C"/>
              <w:left w:val="single" w:sz="4" w:space="0" w:color="01428C"/>
              <w:bottom w:val="single" w:sz="4" w:space="0" w:color="01428C"/>
              <w:right w:val="single" w:sz="4" w:space="0" w:color="01428C"/>
            </w:tcBorders>
            <w:shd w:val="clear" w:color="auto" w:fill="01428C"/>
            <w:vAlign w:val="center"/>
          </w:tcPr>
          <w:p w14:paraId="20B5DF0C" w14:textId="77777777" w:rsidR="006841DF" w:rsidRPr="00C43AE5" w:rsidRDefault="006841DF" w:rsidP="00C43AE5">
            <w:pPr>
              <w:spacing w:line="0" w:lineRule="atLeast"/>
              <w:jc w:val="center"/>
              <w:rPr>
                <w:rFonts w:ascii="Yu Mincho" w:eastAsia="Yu Mincho" w:hAnsi="Yu Mincho" w:cs="Calibri"/>
                <w:sz w:val="22"/>
                <w:szCs w:val="22"/>
              </w:rPr>
            </w:pPr>
            <w:r w:rsidRPr="00C43AE5">
              <w:rPr>
                <w:rFonts w:ascii="Yu Mincho" w:eastAsia="Yu Mincho" w:hAnsi="Yu Mincho" w:cs="Calibri"/>
                <w:sz w:val="22"/>
                <w:szCs w:val="22"/>
              </w:rPr>
              <w:t>官報掲載勅令・規則・通達等（抜粋）</w:t>
            </w:r>
          </w:p>
          <w:p w14:paraId="7C3A8E72" w14:textId="02270A15" w:rsidR="006841DF" w:rsidRPr="00313154" w:rsidRDefault="006841DF" w:rsidP="00C43AE5">
            <w:pPr>
              <w:spacing w:line="0" w:lineRule="atLeast"/>
              <w:jc w:val="center"/>
              <w:rPr>
                <w:rFonts w:ascii="Yu Mincho" w:eastAsia="Yu Mincho" w:hAnsi="Yu Mincho" w:cs="Calibri"/>
                <w:b w:val="0"/>
                <w:bCs w:val="0"/>
                <w:sz w:val="22"/>
                <w:szCs w:val="22"/>
              </w:rPr>
            </w:pPr>
            <w:r w:rsidRPr="00C43AE5">
              <w:rPr>
                <w:rFonts w:ascii="Yu Mincho" w:eastAsia="Yu Mincho" w:hAnsi="Yu Mincho" w:cs="Calibri"/>
                <w:sz w:val="22"/>
                <w:szCs w:val="22"/>
              </w:rPr>
              <w:t xml:space="preserve">2023年 </w:t>
            </w:r>
            <w:r w:rsidR="00142298">
              <w:rPr>
                <w:rFonts w:ascii="Yu Mincho" w:eastAsia="Yu Mincho" w:hAnsi="Yu Mincho" w:cs="Calibri"/>
                <w:sz w:val="22"/>
                <w:szCs w:val="22"/>
              </w:rPr>
              <w:t>6</w:t>
            </w:r>
            <w:r w:rsidRPr="00C43AE5">
              <w:rPr>
                <w:rFonts w:ascii="Yu Mincho" w:eastAsia="Yu Mincho" w:hAnsi="Yu Mincho" w:cs="Calibri"/>
                <w:sz w:val="22"/>
                <w:szCs w:val="22"/>
              </w:rPr>
              <w:t>月</w:t>
            </w:r>
            <w:r w:rsidR="00C43AE5">
              <w:rPr>
                <w:rFonts w:ascii="Yu Mincho" w:eastAsia="Yu Mincho" w:hAnsi="Yu Mincho" w:cs="Calibri" w:hint="eastAsia"/>
                <w:sz w:val="22"/>
                <w:szCs w:val="22"/>
              </w:rPr>
              <w:t>1</w:t>
            </w:r>
            <w:r w:rsidRPr="00C43AE5">
              <w:rPr>
                <w:rFonts w:ascii="Yu Mincho" w:eastAsia="Yu Mincho" w:hAnsi="Yu Mincho" w:cs="Calibri"/>
                <w:sz w:val="22"/>
                <w:szCs w:val="22"/>
              </w:rPr>
              <w:t>日</w:t>
            </w:r>
            <w:r w:rsidR="0092637F" w:rsidRPr="00C43AE5">
              <w:rPr>
                <w:rFonts w:ascii="Yu Mincho" w:eastAsia="Yu Mincho" w:hAnsi="Yu Mincho" w:cs="Calibri"/>
                <w:sz w:val="22"/>
                <w:szCs w:val="22"/>
              </w:rPr>
              <w:t>～</w:t>
            </w:r>
            <w:r w:rsidR="00142298">
              <w:rPr>
                <w:rFonts w:ascii="Yu Mincho" w:eastAsia="Yu Mincho" w:hAnsi="Yu Mincho" w:cs="Calibri" w:hint="eastAsia"/>
                <w:sz w:val="22"/>
                <w:szCs w:val="22"/>
              </w:rPr>
              <w:t xml:space="preserve"> </w:t>
            </w:r>
            <w:r w:rsidR="00142298">
              <w:rPr>
                <w:rFonts w:ascii="Yu Mincho" w:eastAsia="Yu Mincho" w:hAnsi="Yu Mincho" w:cs="Calibri"/>
                <w:sz w:val="22"/>
                <w:szCs w:val="22"/>
              </w:rPr>
              <w:t>6</w:t>
            </w:r>
            <w:r w:rsidR="00596ECB" w:rsidRPr="00C43AE5">
              <w:rPr>
                <w:rFonts w:ascii="Yu Mincho" w:eastAsia="Yu Mincho" w:hAnsi="Yu Mincho" w:cs="Calibri" w:hint="eastAsia"/>
                <w:sz w:val="22"/>
                <w:szCs w:val="22"/>
              </w:rPr>
              <w:t>月</w:t>
            </w:r>
            <w:r w:rsidR="00142298">
              <w:rPr>
                <w:rFonts w:ascii="Yu Mincho" w:eastAsia="Yu Mincho" w:hAnsi="Yu Mincho" w:cs="Calibri" w:hint="eastAsia"/>
                <w:sz w:val="22"/>
                <w:szCs w:val="22"/>
              </w:rPr>
              <w:t>3</w:t>
            </w:r>
            <w:r w:rsidR="00142298">
              <w:rPr>
                <w:rFonts w:ascii="Yu Mincho" w:eastAsia="Yu Mincho" w:hAnsi="Yu Mincho" w:cs="Calibri"/>
                <w:sz w:val="22"/>
                <w:szCs w:val="22"/>
              </w:rPr>
              <w:t>0</w:t>
            </w:r>
            <w:r w:rsidR="00596ECB" w:rsidRPr="00C43AE5">
              <w:rPr>
                <w:rFonts w:ascii="Yu Mincho" w:eastAsia="Yu Mincho" w:hAnsi="Yu Mincho" w:cs="Calibri" w:hint="eastAsia"/>
                <w:sz w:val="22"/>
                <w:szCs w:val="22"/>
              </w:rPr>
              <w:t>日</w:t>
            </w:r>
          </w:p>
        </w:tc>
      </w:tr>
      <w:tr w:rsidR="006841DF" w:rsidRPr="00313154" w14:paraId="5E28E95D" w14:textId="77777777" w:rsidTr="00EE6DE1">
        <w:trPr>
          <w:cnfStyle w:val="000000100000" w:firstRow="0" w:lastRow="0" w:firstColumn="0" w:lastColumn="0" w:oddVBand="0" w:evenVBand="0" w:oddHBand="1" w:evenHBand="0" w:firstRowFirstColumn="0" w:firstRowLastColumn="0" w:lastRowFirstColumn="0" w:lastRowLastColumn="0"/>
          <w:trHeight w:val="123"/>
          <w:jc w:val="center"/>
        </w:trPr>
        <w:tc>
          <w:tcPr>
            <w:tcW w:w="436" w:type="dxa"/>
            <w:vMerge w:val="restart"/>
            <w:tcBorders>
              <w:top w:val="single" w:sz="4" w:space="0" w:color="01428C"/>
            </w:tcBorders>
            <w:shd w:val="clear" w:color="auto" w:fill="DAF3FE"/>
          </w:tcPr>
          <w:p w14:paraId="22A96207" w14:textId="77777777" w:rsidR="006841DF" w:rsidRPr="00313154" w:rsidRDefault="006841DF" w:rsidP="00313154">
            <w:pPr>
              <w:spacing w:line="0" w:lineRule="atLeast"/>
              <w:jc w:val="both"/>
              <w:rPr>
                <w:rFonts w:ascii="Yu Mincho" w:eastAsia="Yu Mincho" w:hAnsi="Yu Mincho" w:cs="Calibri"/>
                <w:color w:val="01428C"/>
                <w:sz w:val="22"/>
                <w:szCs w:val="22"/>
              </w:rPr>
            </w:pPr>
            <w:r w:rsidRPr="00313154">
              <w:rPr>
                <w:rFonts w:ascii="Yu Mincho" w:eastAsia="Yu Mincho" w:hAnsi="Yu Mincho" w:cs="Calibri"/>
                <w:color w:val="01428C"/>
                <w:sz w:val="22"/>
                <w:szCs w:val="22"/>
              </w:rPr>
              <w:t>1</w:t>
            </w:r>
          </w:p>
        </w:tc>
        <w:tc>
          <w:tcPr>
            <w:tcW w:w="8916" w:type="dxa"/>
            <w:tcBorders>
              <w:top w:val="single" w:sz="4" w:space="0" w:color="01428C"/>
              <w:bottom w:val="dotted" w:sz="4" w:space="0" w:color="auto"/>
            </w:tcBorders>
            <w:shd w:val="clear" w:color="auto" w:fill="DAF3FE"/>
          </w:tcPr>
          <w:p w14:paraId="57226927" w14:textId="01F1FF7D" w:rsidR="006841DF" w:rsidRPr="00313154" w:rsidRDefault="00385E4B" w:rsidP="00313154">
            <w:pPr>
              <w:spacing w:line="0" w:lineRule="atLeast"/>
              <w:jc w:val="both"/>
              <w:rPr>
                <w:rFonts w:ascii="Yu Mincho" w:eastAsia="Yu Mincho" w:hAnsi="Yu Mincho" w:cs="Calibri"/>
                <w:b/>
                <w:bCs/>
                <w:color w:val="002060"/>
                <w:sz w:val="22"/>
                <w:szCs w:val="22"/>
              </w:rPr>
            </w:pPr>
            <w:r>
              <w:rPr>
                <w:rFonts w:ascii="Yu Mincho" w:eastAsia="Yu Mincho" w:hAnsi="Yu Mincho" w:cs="Calibri" w:hint="eastAsia"/>
                <w:b/>
                <w:bCs/>
                <w:color w:val="002060"/>
                <w:sz w:val="22"/>
                <w:szCs w:val="22"/>
              </w:rPr>
              <w:t>E</w:t>
            </w:r>
            <w:r>
              <w:rPr>
                <w:rFonts w:ascii="Yu Mincho" w:eastAsia="Yu Mincho" w:hAnsi="Yu Mincho" w:cs="Calibri"/>
                <w:b/>
                <w:bCs/>
                <w:color w:val="002060"/>
                <w:sz w:val="22"/>
                <w:szCs w:val="22"/>
              </w:rPr>
              <w:t>V</w:t>
            </w:r>
            <w:r>
              <w:rPr>
                <w:rFonts w:ascii="Yu Mincho" w:eastAsia="Yu Mincho" w:hAnsi="Yu Mincho" w:cs="Calibri" w:hint="eastAsia"/>
                <w:b/>
                <w:bCs/>
                <w:color w:val="002060"/>
                <w:sz w:val="22"/>
                <w:szCs w:val="22"/>
              </w:rPr>
              <w:t>及び電気船</w:t>
            </w:r>
            <w:r w:rsidR="00CE142D">
              <w:rPr>
                <w:rFonts w:ascii="Yu Mincho" w:eastAsia="Yu Mincho" w:hAnsi="Yu Mincho" w:cs="Calibri" w:hint="eastAsia"/>
                <w:b/>
                <w:bCs/>
                <w:color w:val="002060"/>
                <w:sz w:val="22"/>
                <w:szCs w:val="22"/>
              </w:rPr>
              <w:t>の</w:t>
            </w:r>
            <w:r w:rsidR="00167C7A">
              <w:rPr>
                <w:rFonts w:ascii="Yu Mincho" w:eastAsia="Yu Mincho" w:hAnsi="Yu Mincho" w:cs="Calibri" w:hint="eastAsia"/>
                <w:b/>
                <w:bCs/>
                <w:color w:val="002060"/>
                <w:sz w:val="22"/>
                <w:szCs w:val="22"/>
              </w:rPr>
              <w:t>部品</w:t>
            </w:r>
            <w:r w:rsidR="00AF2CA4">
              <w:rPr>
                <w:rFonts w:ascii="Yu Mincho" w:eastAsia="Yu Mincho" w:hAnsi="Yu Mincho" w:cs="Calibri" w:hint="eastAsia"/>
                <w:b/>
                <w:bCs/>
                <w:color w:val="002060"/>
                <w:sz w:val="22"/>
                <w:szCs w:val="22"/>
              </w:rPr>
              <w:t>の</w:t>
            </w:r>
            <w:r w:rsidR="00CE142D">
              <w:rPr>
                <w:rFonts w:ascii="Yu Mincho" w:eastAsia="Yu Mincho" w:hAnsi="Yu Mincho" w:cs="Calibri" w:hint="eastAsia"/>
                <w:b/>
                <w:bCs/>
                <w:color w:val="002060"/>
                <w:sz w:val="22"/>
                <w:szCs w:val="22"/>
              </w:rPr>
              <w:t>輸入関税免税措置</w:t>
            </w:r>
            <w:r w:rsidR="00AF2CA4">
              <w:rPr>
                <w:rFonts w:ascii="Yu Mincho" w:eastAsia="Yu Mincho" w:hAnsi="Yu Mincho" w:cs="Calibri" w:hint="eastAsia"/>
                <w:b/>
                <w:bCs/>
                <w:color w:val="002060"/>
                <w:sz w:val="22"/>
                <w:szCs w:val="22"/>
              </w:rPr>
              <w:t>について</w:t>
            </w:r>
          </w:p>
        </w:tc>
      </w:tr>
      <w:tr w:rsidR="00545D55" w:rsidRPr="00313154" w14:paraId="575BC2BC" w14:textId="77777777" w:rsidTr="00EE6DE1">
        <w:trPr>
          <w:trHeight w:val="709"/>
          <w:jc w:val="center"/>
        </w:trPr>
        <w:tc>
          <w:tcPr>
            <w:tcW w:w="436" w:type="dxa"/>
            <w:vMerge/>
            <w:shd w:val="clear" w:color="auto" w:fill="DAF3FE"/>
          </w:tcPr>
          <w:p w14:paraId="628D79B6" w14:textId="77777777" w:rsidR="00545D55" w:rsidRPr="00313154" w:rsidRDefault="00545D55"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DAF3FE"/>
          </w:tcPr>
          <w:p w14:paraId="027472EC" w14:textId="56B170D5"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表題：「財務省</w:t>
            </w:r>
            <w:r w:rsidR="0058480D">
              <w:rPr>
                <w:rFonts w:ascii="Yu Mincho" w:eastAsia="Yu Mincho" w:hAnsi="Yu Mincho" w:cs="Calibri" w:hint="eastAsia"/>
                <w:color w:val="000000" w:themeColor="text1"/>
                <w:sz w:val="22"/>
                <w:szCs w:val="22"/>
              </w:rPr>
              <w:t>通達</w:t>
            </w:r>
            <w:r w:rsidR="00AD05A6">
              <w:rPr>
                <w:rFonts w:ascii="Yu Mincho" w:eastAsia="Yu Mincho" w:hAnsi="Yu Mincho" w:cs="Calibri" w:hint="eastAsia"/>
                <w:color w:val="000000" w:themeColor="text1"/>
                <w:sz w:val="22"/>
                <w:szCs w:val="22"/>
              </w:rPr>
              <w:t xml:space="preserve"> </w:t>
            </w:r>
            <w:r w:rsidR="00167BCD">
              <w:rPr>
                <w:rFonts w:ascii="Yu Mincho" w:eastAsia="Yu Mincho" w:hAnsi="Yu Mincho" w:cs="Calibri"/>
                <w:color w:val="000000" w:themeColor="text1"/>
                <w:sz w:val="22"/>
                <w:szCs w:val="22"/>
              </w:rPr>
              <w:t>–</w:t>
            </w:r>
            <w:r w:rsidRPr="00313154">
              <w:rPr>
                <w:rFonts w:ascii="Yu Mincho" w:eastAsia="Yu Mincho" w:hAnsi="Yu Mincho" w:cs="Calibri"/>
                <w:color w:val="000000" w:themeColor="text1"/>
                <w:sz w:val="22"/>
                <w:szCs w:val="22"/>
              </w:rPr>
              <w:t xml:space="preserve"> </w:t>
            </w:r>
            <w:r w:rsidR="00167BCD">
              <w:rPr>
                <w:rFonts w:ascii="Yu Mincho" w:eastAsia="Yu Mincho" w:hAnsi="Yu Mincho" w:cs="Calibri" w:hint="eastAsia"/>
                <w:color w:val="000000" w:themeColor="text1"/>
                <w:sz w:val="22"/>
                <w:szCs w:val="22"/>
              </w:rPr>
              <w:t>電気自動車又は</w:t>
            </w:r>
            <w:r w:rsidR="002C23E5">
              <w:rPr>
                <w:rFonts w:ascii="Yu Mincho" w:eastAsia="Yu Mincho" w:hAnsi="Yu Mincho" w:cs="Calibri" w:hint="eastAsia"/>
                <w:color w:val="000000" w:themeColor="text1"/>
                <w:sz w:val="22"/>
                <w:szCs w:val="22"/>
              </w:rPr>
              <w:t>電池型電気船</w:t>
            </w:r>
            <w:r w:rsidR="00B96F08">
              <w:rPr>
                <w:rFonts w:ascii="Yu Mincho" w:eastAsia="Yu Mincho" w:hAnsi="Yu Mincho" w:cs="Calibri" w:hint="eastAsia"/>
                <w:color w:val="000000" w:themeColor="text1"/>
                <w:sz w:val="22"/>
                <w:szCs w:val="22"/>
              </w:rPr>
              <w:t>の部品の関税免税措置に関して</w:t>
            </w:r>
            <w:r w:rsidRPr="00313154">
              <w:rPr>
                <w:rFonts w:ascii="Yu Mincho" w:eastAsia="Yu Mincho" w:hAnsi="Yu Mincho" w:cs="Calibri"/>
                <w:color w:val="000000" w:themeColor="text1"/>
                <w:sz w:val="22"/>
                <w:szCs w:val="22"/>
              </w:rPr>
              <w:t>」</w:t>
            </w:r>
          </w:p>
          <w:p w14:paraId="0BA1C052" w14:textId="1EFABFE5"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w:t>
            </w:r>
            <w:r w:rsidR="00AD05A6">
              <w:rPr>
                <w:rFonts w:ascii="Yu Mincho" w:eastAsia="Yu Mincho" w:hAnsi="Yu Mincho" w:cs="Calibri"/>
                <w:color w:val="000000" w:themeColor="text1"/>
                <w:sz w:val="22"/>
                <w:szCs w:val="22"/>
              </w:rPr>
              <w:t xml:space="preserve">Notification of the Ministry of Finance – Re Exemption of </w:t>
            </w:r>
            <w:r w:rsidR="002B05C8">
              <w:rPr>
                <w:rFonts w:ascii="Yu Mincho" w:eastAsia="Yu Mincho" w:hAnsi="Yu Mincho" w:cs="Calibri"/>
                <w:color w:val="000000" w:themeColor="text1"/>
                <w:sz w:val="22"/>
                <w:szCs w:val="22"/>
              </w:rPr>
              <w:t>customs duty on parts of electric vehicle or boat of battery electric vehicle type</w:t>
            </w:r>
            <w:r w:rsidRPr="00313154">
              <w:rPr>
                <w:rFonts w:ascii="Yu Mincho" w:eastAsia="Yu Mincho" w:hAnsi="Yu Mincho" w:cs="Calibri"/>
                <w:color w:val="000000" w:themeColor="text1"/>
                <w:sz w:val="22"/>
                <w:szCs w:val="22"/>
              </w:rPr>
              <w:t>”</w:t>
            </w:r>
          </w:p>
        </w:tc>
      </w:tr>
      <w:tr w:rsidR="00545D55" w:rsidRPr="00313154" w14:paraId="56A3ECE1" w14:textId="77777777" w:rsidTr="00EE6DE1">
        <w:trPr>
          <w:cnfStyle w:val="000000100000" w:firstRow="0" w:lastRow="0" w:firstColumn="0" w:lastColumn="0" w:oddVBand="0" w:evenVBand="0" w:oddHBand="1" w:evenHBand="0" w:firstRowFirstColumn="0" w:firstRowLastColumn="0" w:lastRowFirstColumn="0" w:lastRowLastColumn="0"/>
          <w:trHeight w:val="77"/>
          <w:jc w:val="center"/>
        </w:trPr>
        <w:tc>
          <w:tcPr>
            <w:tcW w:w="436" w:type="dxa"/>
            <w:vMerge/>
            <w:shd w:val="clear" w:color="auto" w:fill="DAF3FE"/>
          </w:tcPr>
          <w:p w14:paraId="764A81EE" w14:textId="77777777" w:rsidR="00545D55" w:rsidRPr="00313154" w:rsidRDefault="00545D55"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DAF3FE"/>
          </w:tcPr>
          <w:p w14:paraId="104CC7F1" w14:textId="46816DE0"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官報出版日：202</w:t>
            </w:r>
            <w:r w:rsidRPr="00313154">
              <w:rPr>
                <w:rFonts w:ascii="Yu Mincho" w:eastAsia="Yu Mincho" w:hAnsi="Yu Mincho" w:cs="Calibri" w:hint="eastAsia"/>
                <w:color w:val="000000" w:themeColor="text1"/>
                <w:sz w:val="22"/>
                <w:szCs w:val="22"/>
              </w:rPr>
              <w:t>3</w:t>
            </w:r>
            <w:r w:rsidRPr="00313154">
              <w:rPr>
                <w:rFonts w:ascii="Yu Mincho" w:eastAsia="Yu Mincho" w:hAnsi="Yu Mincho" w:cs="Calibri"/>
                <w:color w:val="000000" w:themeColor="text1"/>
                <w:sz w:val="22"/>
                <w:szCs w:val="22"/>
              </w:rPr>
              <w:t>年</w:t>
            </w:r>
            <w:r w:rsidR="00045F13">
              <w:rPr>
                <w:rFonts w:ascii="Yu Mincho" w:eastAsia="Yu Mincho" w:hAnsi="Yu Mincho" w:cs="Calibri" w:hint="eastAsia"/>
                <w:color w:val="000000" w:themeColor="text1"/>
                <w:sz w:val="22"/>
                <w:szCs w:val="22"/>
              </w:rPr>
              <w:t>5</w:t>
            </w:r>
            <w:r w:rsidRPr="00313154">
              <w:rPr>
                <w:rFonts w:ascii="Yu Mincho" w:eastAsia="Yu Mincho" w:hAnsi="Yu Mincho" w:cs="Calibri"/>
                <w:color w:val="000000" w:themeColor="text1"/>
                <w:sz w:val="22"/>
                <w:szCs w:val="22"/>
              </w:rPr>
              <w:t>月</w:t>
            </w:r>
            <w:r w:rsidR="00045F13">
              <w:rPr>
                <w:rFonts w:ascii="Yu Mincho" w:eastAsia="Yu Mincho" w:hAnsi="Yu Mincho" w:cs="Calibri" w:hint="eastAsia"/>
                <w:color w:val="000000" w:themeColor="text1"/>
                <w:sz w:val="22"/>
                <w:szCs w:val="22"/>
              </w:rPr>
              <w:t>25</w:t>
            </w:r>
            <w:r w:rsidRPr="00313154">
              <w:rPr>
                <w:rFonts w:ascii="Yu Mincho" w:eastAsia="Yu Mincho" w:hAnsi="Yu Mincho" w:cs="Calibri"/>
                <w:color w:val="000000" w:themeColor="text1"/>
                <w:sz w:val="22"/>
                <w:szCs w:val="22"/>
              </w:rPr>
              <w:t>日（第1</w:t>
            </w:r>
            <w:r w:rsidRPr="00313154">
              <w:rPr>
                <w:rFonts w:ascii="Yu Mincho" w:eastAsia="Yu Mincho" w:hAnsi="Yu Mincho" w:cs="Calibri" w:hint="eastAsia"/>
                <w:color w:val="000000" w:themeColor="text1"/>
                <w:sz w:val="22"/>
                <w:szCs w:val="22"/>
              </w:rPr>
              <w:t>40</w:t>
            </w:r>
            <w:r w:rsidRPr="00313154">
              <w:rPr>
                <w:rFonts w:ascii="Yu Mincho" w:eastAsia="Yu Mincho" w:hAnsi="Yu Mincho" w:cs="Calibri"/>
                <w:color w:val="000000" w:themeColor="text1"/>
                <w:sz w:val="22"/>
                <w:szCs w:val="22"/>
              </w:rPr>
              <w:t>号）</w:t>
            </w:r>
          </w:p>
          <w:p w14:paraId="23678D49" w14:textId="337FC427" w:rsidR="00545D55" w:rsidRPr="00313154" w:rsidRDefault="00545D55"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施行日：202</w:t>
            </w:r>
            <w:r w:rsidR="002D44DB">
              <w:rPr>
                <w:rFonts w:ascii="Yu Mincho" w:eastAsia="Yu Mincho" w:hAnsi="Yu Mincho" w:cs="Calibri" w:hint="eastAsia"/>
                <w:color w:val="000000" w:themeColor="text1"/>
                <w:sz w:val="22"/>
                <w:szCs w:val="22"/>
              </w:rPr>
              <w:t>3</w:t>
            </w:r>
            <w:r w:rsidRPr="00313154">
              <w:rPr>
                <w:rFonts w:ascii="Yu Mincho" w:eastAsia="Yu Mincho" w:hAnsi="Yu Mincho" w:cs="Calibri" w:hint="eastAsia"/>
                <w:color w:val="000000" w:themeColor="text1"/>
                <w:sz w:val="22"/>
                <w:szCs w:val="22"/>
              </w:rPr>
              <w:t>年</w:t>
            </w:r>
            <w:r w:rsidR="002D44DB">
              <w:rPr>
                <w:rFonts w:ascii="Yu Mincho" w:eastAsia="Yu Mincho" w:hAnsi="Yu Mincho" w:cs="Calibri" w:hint="eastAsia"/>
                <w:color w:val="000000" w:themeColor="text1"/>
                <w:sz w:val="22"/>
                <w:szCs w:val="22"/>
              </w:rPr>
              <w:t>5</w:t>
            </w:r>
            <w:r w:rsidR="002D44DB" w:rsidRPr="00313154">
              <w:rPr>
                <w:rFonts w:ascii="Yu Mincho" w:eastAsia="Yu Mincho" w:hAnsi="Yu Mincho" w:cs="Calibri"/>
                <w:color w:val="000000" w:themeColor="text1"/>
                <w:sz w:val="22"/>
                <w:szCs w:val="22"/>
              </w:rPr>
              <w:t>月</w:t>
            </w:r>
            <w:r w:rsidR="002D44DB">
              <w:rPr>
                <w:rFonts w:ascii="Yu Mincho" w:eastAsia="Yu Mincho" w:hAnsi="Yu Mincho" w:cs="Calibri" w:hint="eastAsia"/>
                <w:color w:val="000000" w:themeColor="text1"/>
                <w:sz w:val="22"/>
                <w:szCs w:val="22"/>
              </w:rPr>
              <w:t>25</w:t>
            </w:r>
            <w:r w:rsidR="002D44DB" w:rsidRPr="00313154">
              <w:rPr>
                <w:rFonts w:ascii="Yu Mincho" w:eastAsia="Yu Mincho" w:hAnsi="Yu Mincho" w:cs="Calibri"/>
                <w:color w:val="000000" w:themeColor="text1"/>
                <w:sz w:val="22"/>
                <w:szCs w:val="22"/>
              </w:rPr>
              <w:t>日</w:t>
            </w:r>
            <w:r w:rsidR="00857967">
              <w:rPr>
                <w:rFonts w:ascii="Yu Mincho" w:eastAsia="Yu Mincho" w:hAnsi="Yu Mincho" w:cs="Calibri" w:hint="eastAsia"/>
                <w:color w:val="000000" w:themeColor="text1"/>
                <w:sz w:val="22"/>
                <w:szCs w:val="22"/>
              </w:rPr>
              <w:t>～</w:t>
            </w:r>
            <w:r w:rsidR="00857967" w:rsidRPr="00313154">
              <w:rPr>
                <w:rFonts w:ascii="Yu Mincho" w:eastAsia="Yu Mincho" w:hAnsi="Yu Mincho" w:cs="Calibri" w:hint="eastAsia"/>
                <w:color w:val="000000" w:themeColor="text1"/>
                <w:sz w:val="22"/>
                <w:szCs w:val="22"/>
              </w:rPr>
              <w:t>202</w:t>
            </w:r>
            <w:r w:rsidR="001144C8">
              <w:rPr>
                <w:rFonts w:ascii="Yu Mincho" w:eastAsia="Yu Mincho" w:hAnsi="Yu Mincho" w:cs="Calibri" w:hint="eastAsia"/>
                <w:color w:val="000000" w:themeColor="text1"/>
                <w:sz w:val="22"/>
                <w:szCs w:val="22"/>
              </w:rPr>
              <w:t>5</w:t>
            </w:r>
            <w:r w:rsidR="00857967" w:rsidRPr="00313154">
              <w:rPr>
                <w:rFonts w:ascii="Yu Mincho" w:eastAsia="Yu Mincho" w:hAnsi="Yu Mincho" w:cs="Calibri" w:hint="eastAsia"/>
                <w:color w:val="000000" w:themeColor="text1"/>
                <w:sz w:val="22"/>
                <w:szCs w:val="22"/>
              </w:rPr>
              <w:t>年</w:t>
            </w:r>
            <w:r w:rsidR="001144C8">
              <w:rPr>
                <w:rFonts w:ascii="Yu Mincho" w:eastAsia="Yu Mincho" w:hAnsi="Yu Mincho" w:cs="Calibri" w:hint="eastAsia"/>
                <w:color w:val="000000" w:themeColor="text1"/>
                <w:sz w:val="22"/>
                <w:szCs w:val="22"/>
              </w:rPr>
              <w:t>12</w:t>
            </w:r>
            <w:r w:rsidR="00857967" w:rsidRPr="00313154">
              <w:rPr>
                <w:rFonts w:ascii="Yu Mincho" w:eastAsia="Yu Mincho" w:hAnsi="Yu Mincho" w:cs="Calibri"/>
                <w:color w:val="000000" w:themeColor="text1"/>
                <w:sz w:val="22"/>
                <w:szCs w:val="22"/>
              </w:rPr>
              <w:t>月</w:t>
            </w:r>
            <w:r w:rsidR="001144C8">
              <w:rPr>
                <w:rFonts w:ascii="Yu Mincho" w:eastAsia="Yu Mincho" w:hAnsi="Yu Mincho" w:cs="Calibri" w:hint="eastAsia"/>
                <w:color w:val="000000" w:themeColor="text1"/>
                <w:sz w:val="22"/>
                <w:szCs w:val="22"/>
              </w:rPr>
              <w:t>31</w:t>
            </w:r>
            <w:r w:rsidR="00857967" w:rsidRPr="00313154">
              <w:rPr>
                <w:rFonts w:ascii="Yu Mincho" w:eastAsia="Yu Mincho" w:hAnsi="Yu Mincho" w:cs="Calibri"/>
                <w:color w:val="000000" w:themeColor="text1"/>
                <w:sz w:val="22"/>
                <w:szCs w:val="22"/>
              </w:rPr>
              <w:t>日</w:t>
            </w:r>
            <w:r w:rsidR="001144C8">
              <w:rPr>
                <w:rFonts w:ascii="Yu Mincho" w:eastAsia="Yu Mincho" w:hAnsi="Yu Mincho" w:cs="Calibri" w:hint="eastAsia"/>
                <w:color w:val="000000" w:themeColor="text1"/>
                <w:sz w:val="22"/>
                <w:szCs w:val="22"/>
              </w:rPr>
              <w:t>迄の</w:t>
            </w:r>
            <w:r w:rsidR="00B07544">
              <w:rPr>
                <w:rFonts w:ascii="Yu Mincho" w:eastAsia="Yu Mincho" w:hAnsi="Yu Mincho" w:cs="Calibri" w:hint="eastAsia"/>
                <w:color w:val="000000" w:themeColor="text1"/>
                <w:sz w:val="22"/>
                <w:szCs w:val="22"/>
              </w:rPr>
              <w:t>輸入を対象とする</w:t>
            </w:r>
          </w:p>
        </w:tc>
      </w:tr>
      <w:tr w:rsidR="00545D55" w:rsidRPr="00313154" w14:paraId="678CB1BA" w14:textId="77777777" w:rsidTr="00EE6DE1">
        <w:trPr>
          <w:trHeight w:val="2014"/>
          <w:jc w:val="center"/>
        </w:trPr>
        <w:tc>
          <w:tcPr>
            <w:tcW w:w="436" w:type="dxa"/>
            <w:vMerge/>
            <w:shd w:val="clear" w:color="auto" w:fill="DAF3FE"/>
          </w:tcPr>
          <w:p w14:paraId="69C358E4" w14:textId="77777777" w:rsidR="00545D55" w:rsidRPr="00313154" w:rsidRDefault="00545D55"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tcBorders>
            <w:shd w:val="clear" w:color="auto" w:fill="DAF3FE"/>
          </w:tcPr>
          <w:p w14:paraId="32CF681D" w14:textId="4ECA4649" w:rsidR="00A611A1" w:rsidRPr="009B0F0A" w:rsidRDefault="00545D55" w:rsidP="00313154">
            <w:pPr>
              <w:spacing w:line="0" w:lineRule="atLeast"/>
              <w:jc w:val="both"/>
              <w:rPr>
                <w:rFonts w:ascii="Yu Mincho" w:eastAsia="Yu Mincho" w:hAnsi="Yu Mincho" w:cs="Calibri"/>
                <w:color w:val="000000" w:themeColor="text1"/>
                <w:sz w:val="22"/>
                <w:szCs w:val="22"/>
              </w:rPr>
            </w:pPr>
            <w:r w:rsidRPr="009B0F0A">
              <w:rPr>
                <w:rFonts w:ascii="Yu Mincho" w:eastAsia="Yu Mincho" w:hAnsi="Yu Mincho" w:cs="Calibri" w:hint="eastAsia"/>
                <w:color w:val="000000" w:themeColor="text1"/>
                <w:sz w:val="22"/>
                <w:szCs w:val="22"/>
              </w:rPr>
              <w:t>当該</w:t>
            </w:r>
            <w:r w:rsidR="00A611A1" w:rsidRPr="009B0F0A">
              <w:rPr>
                <w:rFonts w:ascii="Yu Mincho" w:eastAsia="Yu Mincho" w:hAnsi="Yu Mincho" w:cs="Calibri" w:hint="eastAsia"/>
                <w:color w:val="000000" w:themeColor="text1"/>
                <w:sz w:val="22"/>
                <w:szCs w:val="22"/>
              </w:rPr>
              <w:t>通達により、</w:t>
            </w:r>
            <w:r w:rsidR="0031346A" w:rsidRPr="009B0F0A">
              <w:rPr>
                <w:rFonts w:ascii="Yu Mincho" w:eastAsia="Yu Mincho" w:hAnsi="Yu Mincho" w:cs="Calibri" w:hint="eastAsia"/>
                <w:color w:val="000000" w:themeColor="text1"/>
                <w:sz w:val="22"/>
                <w:szCs w:val="22"/>
              </w:rPr>
              <w:t>電気自動車</w:t>
            </w:r>
            <w:r w:rsidR="00AB0E1D" w:rsidRPr="009B0F0A">
              <w:rPr>
                <w:rFonts w:ascii="Yu Mincho" w:eastAsia="Yu Mincho" w:hAnsi="Yu Mincho" w:cs="Calibri" w:hint="eastAsia"/>
                <w:color w:val="000000" w:themeColor="text1"/>
                <w:sz w:val="22"/>
                <w:szCs w:val="22"/>
              </w:rPr>
              <w:t>(</w:t>
            </w:r>
            <w:r w:rsidR="00AB0E1D" w:rsidRPr="009B0F0A">
              <w:rPr>
                <w:rFonts w:ascii="Yu Mincho" w:eastAsia="Yu Mincho" w:hAnsi="Yu Mincho" w:cs="Calibri"/>
                <w:color w:val="000000" w:themeColor="text1"/>
                <w:sz w:val="22"/>
                <w:szCs w:val="22"/>
              </w:rPr>
              <w:t>EV)</w:t>
            </w:r>
            <w:r w:rsidR="00FD7079" w:rsidRPr="009B0F0A">
              <w:rPr>
                <w:rFonts w:ascii="Yu Mincho" w:eastAsia="Yu Mincho" w:hAnsi="Yu Mincho" w:cs="Calibri" w:hint="eastAsia"/>
                <w:color w:val="000000" w:themeColor="text1"/>
                <w:sz w:val="22"/>
                <w:szCs w:val="22"/>
              </w:rPr>
              <w:t>又は電池型電気船の</w:t>
            </w:r>
            <w:r w:rsidR="002A1BB4" w:rsidRPr="009B0F0A">
              <w:rPr>
                <w:rFonts w:ascii="Yu Mincho" w:eastAsia="Yu Mincho" w:hAnsi="Yu Mincho" w:cs="Calibri" w:hint="eastAsia"/>
                <w:color w:val="000000" w:themeColor="text1"/>
                <w:sz w:val="22"/>
                <w:szCs w:val="22"/>
              </w:rPr>
              <w:t>製造又は組み立て用の部品</w:t>
            </w:r>
            <w:r w:rsidR="008B477F" w:rsidRPr="009B0F0A">
              <w:rPr>
                <w:rFonts w:ascii="Yu Mincho" w:eastAsia="Yu Mincho" w:hAnsi="Yu Mincho" w:cs="Calibri" w:hint="eastAsia"/>
                <w:color w:val="000000" w:themeColor="text1"/>
                <w:sz w:val="22"/>
                <w:szCs w:val="22"/>
              </w:rPr>
              <w:t>の輸入関税が</w:t>
            </w:r>
            <w:r w:rsidR="001D7565" w:rsidRPr="009B0F0A">
              <w:rPr>
                <w:rFonts w:ascii="Yu Mincho" w:eastAsia="Yu Mincho" w:hAnsi="Yu Mincho" w:cs="Calibri" w:hint="eastAsia"/>
                <w:color w:val="000000" w:themeColor="text1"/>
                <w:sz w:val="22"/>
                <w:szCs w:val="22"/>
              </w:rPr>
              <w:t>2025年12</w:t>
            </w:r>
            <w:r w:rsidR="001D7565" w:rsidRPr="009B0F0A">
              <w:rPr>
                <w:rFonts w:ascii="Yu Mincho" w:eastAsia="Yu Mincho" w:hAnsi="Yu Mincho" w:cs="Calibri"/>
                <w:color w:val="000000" w:themeColor="text1"/>
                <w:sz w:val="22"/>
                <w:szCs w:val="22"/>
              </w:rPr>
              <w:t>月</w:t>
            </w:r>
            <w:r w:rsidR="001D7565" w:rsidRPr="009B0F0A">
              <w:rPr>
                <w:rFonts w:ascii="Yu Mincho" w:eastAsia="Yu Mincho" w:hAnsi="Yu Mincho" w:cs="Calibri" w:hint="eastAsia"/>
                <w:color w:val="000000" w:themeColor="text1"/>
                <w:sz w:val="22"/>
                <w:szCs w:val="22"/>
              </w:rPr>
              <w:t>31</w:t>
            </w:r>
            <w:r w:rsidR="001D7565" w:rsidRPr="009B0F0A">
              <w:rPr>
                <w:rFonts w:ascii="Yu Mincho" w:eastAsia="Yu Mincho" w:hAnsi="Yu Mincho" w:cs="Calibri"/>
                <w:color w:val="000000" w:themeColor="text1"/>
                <w:sz w:val="22"/>
                <w:szCs w:val="22"/>
              </w:rPr>
              <w:t>日</w:t>
            </w:r>
            <w:r w:rsidR="001D7565" w:rsidRPr="009B0F0A">
              <w:rPr>
                <w:rFonts w:ascii="Yu Mincho" w:eastAsia="Yu Mincho" w:hAnsi="Yu Mincho" w:cs="Calibri" w:hint="eastAsia"/>
                <w:color w:val="000000" w:themeColor="text1"/>
                <w:sz w:val="22"/>
                <w:szCs w:val="22"/>
              </w:rPr>
              <w:t>迄</w:t>
            </w:r>
            <w:r w:rsidR="008B477F" w:rsidRPr="009B0F0A">
              <w:rPr>
                <w:rFonts w:ascii="Yu Mincho" w:eastAsia="Yu Mincho" w:hAnsi="Yu Mincho" w:cs="Calibri" w:hint="eastAsia"/>
                <w:color w:val="000000" w:themeColor="text1"/>
                <w:sz w:val="22"/>
                <w:szCs w:val="22"/>
              </w:rPr>
              <w:t>免税と</w:t>
            </w:r>
            <w:r w:rsidR="001D7565" w:rsidRPr="009B0F0A">
              <w:rPr>
                <w:rFonts w:ascii="Yu Mincho" w:eastAsia="Yu Mincho" w:hAnsi="Yu Mincho" w:cs="Calibri" w:hint="eastAsia"/>
                <w:color w:val="000000" w:themeColor="text1"/>
                <w:sz w:val="22"/>
                <w:szCs w:val="22"/>
              </w:rPr>
              <w:t>なります。対象となる部品は以下の通りに</w:t>
            </w:r>
            <w:r w:rsidR="00A71721" w:rsidRPr="009B0F0A">
              <w:rPr>
                <w:rFonts w:ascii="Yu Mincho" w:eastAsia="Yu Mincho" w:hAnsi="Yu Mincho" w:cs="Calibri" w:hint="eastAsia"/>
                <w:color w:val="000000" w:themeColor="text1"/>
                <w:sz w:val="22"/>
                <w:szCs w:val="22"/>
              </w:rPr>
              <w:t>なります。</w:t>
            </w:r>
          </w:p>
          <w:p w14:paraId="41AB5505" w14:textId="77777777" w:rsidR="00545D55" w:rsidRPr="009B0F0A" w:rsidRDefault="00CA3FE3" w:rsidP="00A71721">
            <w:pPr>
              <w:pStyle w:val="ListParagraph"/>
              <w:numPr>
                <w:ilvl w:val="0"/>
                <w:numId w:val="25"/>
              </w:numPr>
              <w:ind w:left="526"/>
              <w:rPr>
                <w:rFonts w:cs="Calibri"/>
                <w:b w:val="0"/>
                <w:bCs w:val="0"/>
              </w:rPr>
            </w:pPr>
            <w:r w:rsidRPr="009B0F0A">
              <w:rPr>
                <w:rFonts w:cs="Calibri" w:hint="eastAsia"/>
                <w:b w:val="0"/>
                <w:bCs w:val="0"/>
              </w:rPr>
              <w:t>電池</w:t>
            </w:r>
          </w:p>
          <w:p w14:paraId="771B3235" w14:textId="77777777" w:rsidR="00CA3FE3" w:rsidRPr="009B0F0A" w:rsidRDefault="005E499F" w:rsidP="00A71721">
            <w:pPr>
              <w:pStyle w:val="ListParagraph"/>
              <w:numPr>
                <w:ilvl w:val="0"/>
                <w:numId w:val="25"/>
              </w:numPr>
              <w:ind w:left="526"/>
              <w:rPr>
                <w:rFonts w:cs="Calibri"/>
                <w:b w:val="0"/>
                <w:bCs w:val="0"/>
              </w:rPr>
            </w:pPr>
            <w:r w:rsidRPr="009B0F0A">
              <w:rPr>
                <w:rFonts w:cs="Calibri" w:hint="eastAsia"/>
                <w:b w:val="0"/>
                <w:bCs w:val="0"/>
              </w:rPr>
              <w:t>駆動用モーター</w:t>
            </w:r>
          </w:p>
          <w:p w14:paraId="4AF53968" w14:textId="77777777" w:rsidR="005E499F" w:rsidRPr="009B0F0A" w:rsidRDefault="00AB0E1D" w:rsidP="00A71721">
            <w:pPr>
              <w:pStyle w:val="ListParagraph"/>
              <w:numPr>
                <w:ilvl w:val="0"/>
                <w:numId w:val="25"/>
              </w:numPr>
              <w:ind w:left="526"/>
              <w:rPr>
                <w:rFonts w:cs="Calibri"/>
                <w:b w:val="0"/>
                <w:bCs w:val="0"/>
              </w:rPr>
            </w:pPr>
            <w:r w:rsidRPr="009B0F0A">
              <w:rPr>
                <w:rFonts w:cs="Calibri"/>
                <w:b w:val="0"/>
                <w:bCs w:val="0"/>
              </w:rPr>
              <w:t>EV</w:t>
            </w:r>
            <w:r w:rsidRPr="009B0F0A">
              <w:rPr>
                <w:rFonts w:cs="Calibri" w:hint="eastAsia"/>
                <w:b w:val="0"/>
                <w:bCs w:val="0"/>
              </w:rPr>
              <w:t>用コンプレッサー</w:t>
            </w:r>
          </w:p>
          <w:p w14:paraId="776A4E07" w14:textId="5F65708F" w:rsidR="00AB0E1D" w:rsidRPr="009B0F0A" w:rsidRDefault="00212F5C" w:rsidP="00A71721">
            <w:pPr>
              <w:pStyle w:val="ListParagraph"/>
              <w:numPr>
                <w:ilvl w:val="0"/>
                <w:numId w:val="25"/>
              </w:numPr>
              <w:ind w:left="526"/>
              <w:rPr>
                <w:rFonts w:cs="Calibri"/>
                <w:b w:val="0"/>
                <w:bCs w:val="0"/>
              </w:rPr>
            </w:pPr>
            <w:r w:rsidRPr="009B0F0A">
              <w:rPr>
                <w:rFonts w:cs="Calibri" w:hint="eastAsia"/>
                <w:b w:val="0"/>
                <w:bCs w:val="0"/>
              </w:rPr>
              <w:t xml:space="preserve">電池制御システム </w:t>
            </w:r>
            <w:r w:rsidRPr="009B0F0A">
              <w:rPr>
                <w:rFonts w:cs="Calibri"/>
                <w:b w:val="0"/>
                <w:bCs w:val="0"/>
              </w:rPr>
              <w:t xml:space="preserve">(Battery </w:t>
            </w:r>
            <w:r w:rsidR="00625439" w:rsidRPr="009B0F0A">
              <w:rPr>
                <w:rFonts w:cs="Calibri"/>
                <w:b w:val="0"/>
                <w:bCs w:val="0"/>
              </w:rPr>
              <w:t>m</w:t>
            </w:r>
            <w:r w:rsidRPr="009B0F0A">
              <w:rPr>
                <w:rFonts w:cs="Calibri"/>
                <w:b w:val="0"/>
                <w:bCs w:val="0"/>
              </w:rPr>
              <w:t xml:space="preserve">anagement </w:t>
            </w:r>
            <w:r w:rsidR="00625439" w:rsidRPr="009B0F0A">
              <w:rPr>
                <w:rFonts w:cs="Calibri"/>
                <w:b w:val="0"/>
                <w:bCs w:val="0"/>
              </w:rPr>
              <w:t>s</w:t>
            </w:r>
            <w:r w:rsidRPr="009B0F0A">
              <w:rPr>
                <w:rFonts w:cs="Calibri"/>
                <w:b w:val="0"/>
                <w:bCs w:val="0"/>
              </w:rPr>
              <w:t>ystem)</w:t>
            </w:r>
          </w:p>
          <w:p w14:paraId="690D6014" w14:textId="3C4525AB" w:rsidR="00212F5C" w:rsidRPr="009B0F0A" w:rsidRDefault="00C80270" w:rsidP="00A71721">
            <w:pPr>
              <w:pStyle w:val="ListParagraph"/>
              <w:numPr>
                <w:ilvl w:val="0"/>
                <w:numId w:val="25"/>
              </w:numPr>
              <w:ind w:left="526"/>
              <w:rPr>
                <w:rFonts w:cs="Calibri"/>
                <w:b w:val="0"/>
                <w:bCs w:val="0"/>
              </w:rPr>
            </w:pPr>
            <w:r w:rsidRPr="009B0F0A">
              <w:rPr>
                <w:rFonts w:cs="Calibri" w:hint="eastAsia"/>
                <w:b w:val="0"/>
                <w:bCs w:val="0"/>
              </w:rPr>
              <w:t>運転コントロールシステム</w:t>
            </w:r>
            <w:r w:rsidR="00625439" w:rsidRPr="009B0F0A">
              <w:rPr>
                <w:rFonts w:cs="Calibri"/>
                <w:b w:val="0"/>
                <w:bCs w:val="0"/>
              </w:rPr>
              <w:t>(Driving control system)</w:t>
            </w:r>
          </w:p>
          <w:p w14:paraId="265A95E4" w14:textId="746BD3DA" w:rsidR="00625439" w:rsidRPr="009B0F0A" w:rsidRDefault="00AB1846" w:rsidP="00A71721">
            <w:pPr>
              <w:pStyle w:val="ListParagraph"/>
              <w:numPr>
                <w:ilvl w:val="0"/>
                <w:numId w:val="25"/>
              </w:numPr>
              <w:ind w:left="526"/>
              <w:rPr>
                <w:rFonts w:cs="Calibri"/>
                <w:b w:val="0"/>
                <w:bCs w:val="0"/>
              </w:rPr>
            </w:pPr>
            <w:r w:rsidRPr="009B0F0A">
              <w:rPr>
                <w:rFonts w:cs="Calibri" w:hint="eastAsia"/>
                <w:b w:val="0"/>
                <w:bCs w:val="0"/>
              </w:rPr>
              <w:t>オンボードチャージャー</w:t>
            </w:r>
            <w:r w:rsidR="00625439" w:rsidRPr="009B0F0A">
              <w:rPr>
                <w:rFonts w:cs="Calibri"/>
                <w:b w:val="0"/>
                <w:bCs w:val="0"/>
              </w:rPr>
              <w:t>(On-board charger)</w:t>
            </w:r>
          </w:p>
          <w:p w14:paraId="27661EDA" w14:textId="27063EFC" w:rsidR="00625439" w:rsidRPr="009B0F0A" w:rsidRDefault="00712DC6" w:rsidP="00A71721">
            <w:pPr>
              <w:pStyle w:val="ListParagraph"/>
              <w:numPr>
                <w:ilvl w:val="0"/>
                <w:numId w:val="25"/>
              </w:numPr>
              <w:ind w:left="526"/>
              <w:rPr>
                <w:rFonts w:cs="Calibri"/>
                <w:b w:val="0"/>
                <w:bCs w:val="0"/>
              </w:rPr>
            </w:pPr>
            <w:r w:rsidRPr="009B0F0A">
              <w:rPr>
                <w:rFonts w:cs="Calibri" w:hint="eastAsia"/>
                <w:b w:val="0"/>
                <w:bCs w:val="0"/>
              </w:rPr>
              <w:t>D</w:t>
            </w:r>
            <w:r w:rsidRPr="009B0F0A">
              <w:rPr>
                <w:rFonts w:cs="Calibri"/>
                <w:b w:val="0"/>
                <w:bCs w:val="0"/>
              </w:rPr>
              <w:t>C/DC</w:t>
            </w:r>
            <w:r w:rsidR="00402F26" w:rsidRPr="009B0F0A">
              <w:rPr>
                <w:rFonts w:cs="Calibri" w:hint="eastAsia"/>
                <w:b w:val="0"/>
                <w:bCs w:val="0"/>
              </w:rPr>
              <w:t>コンバーター</w:t>
            </w:r>
          </w:p>
          <w:p w14:paraId="08514D2C" w14:textId="77777777" w:rsidR="00402F26" w:rsidRPr="009B0F0A" w:rsidRDefault="001A7565" w:rsidP="00A71721">
            <w:pPr>
              <w:pStyle w:val="ListParagraph"/>
              <w:numPr>
                <w:ilvl w:val="0"/>
                <w:numId w:val="25"/>
              </w:numPr>
              <w:ind w:left="526"/>
              <w:rPr>
                <w:rFonts w:cs="Calibri"/>
                <w:b w:val="0"/>
                <w:bCs w:val="0"/>
              </w:rPr>
            </w:pPr>
            <w:r w:rsidRPr="009B0F0A">
              <w:rPr>
                <w:rFonts w:cs="Calibri" w:hint="eastAsia"/>
                <w:b w:val="0"/>
                <w:bCs w:val="0"/>
              </w:rPr>
              <w:t>インバーター</w:t>
            </w:r>
            <w:r w:rsidR="00712DC6" w:rsidRPr="009B0F0A">
              <w:rPr>
                <w:rFonts w:cs="Calibri" w:hint="eastAsia"/>
                <w:b w:val="0"/>
                <w:bCs w:val="0"/>
              </w:rPr>
              <w:t>（P</w:t>
            </w:r>
            <w:r w:rsidR="00712DC6" w:rsidRPr="009B0F0A">
              <w:rPr>
                <w:rFonts w:cs="Calibri"/>
                <w:b w:val="0"/>
                <w:bCs w:val="0"/>
              </w:rPr>
              <w:t>CU</w:t>
            </w:r>
            <w:r w:rsidR="00712DC6" w:rsidRPr="009B0F0A">
              <w:rPr>
                <w:rFonts w:cs="Calibri" w:hint="eastAsia"/>
                <w:b w:val="0"/>
                <w:bCs w:val="0"/>
              </w:rPr>
              <w:t>インバーターを含む）</w:t>
            </w:r>
          </w:p>
          <w:p w14:paraId="08A139DC" w14:textId="77777777" w:rsidR="00712DC6" w:rsidRPr="009B0F0A" w:rsidRDefault="003C7059" w:rsidP="00A71721">
            <w:pPr>
              <w:pStyle w:val="ListParagraph"/>
              <w:numPr>
                <w:ilvl w:val="0"/>
                <w:numId w:val="25"/>
              </w:numPr>
              <w:ind w:left="526"/>
              <w:rPr>
                <w:rFonts w:cs="Calibri"/>
              </w:rPr>
            </w:pPr>
            <w:r w:rsidRPr="009B0F0A">
              <w:rPr>
                <w:rFonts w:cs="Calibri" w:hint="eastAsia"/>
                <w:b w:val="0"/>
                <w:bCs w:val="0"/>
              </w:rPr>
              <w:t>原則ギア</w:t>
            </w:r>
          </w:p>
          <w:p w14:paraId="41E3F39D" w14:textId="77777777" w:rsidR="003C7059" w:rsidRDefault="007B65D5" w:rsidP="008274BA">
            <w:pPr>
              <w:rPr>
                <w:rFonts w:ascii="Yu Mincho" w:eastAsia="Yu Mincho" w:hAnsi="Yu Mincho" w:cs="Calibri"/>
              </w:rPr>
            </w:pPr>
            <w:r w:rsidRPr="009B0F0A">
              <w:rPr>
                <w:rFonts w:ascii="Yu Mincho" w:eastAsia="Yu Mincho" w:hAnsi="Yu Mincho" w:cs="Calibri" w:hint="eastAsia"/>
              </w:rPr>
              <w:t>輸入日から一年以内に組み立て又は製造用に</w:t>
            </w:r>
            <w:r w:rsidR="00F663C4" w:rsidRPr="009B0F0A">
              <w:rPr>
                <w:rFonts w:ascii="Yu Mincho" w:eastAsia="Yu Mincho" w:hAnsi="Yu Mincho" w:cs="Calibri" w:hint="eastAsia"/>
              </w:rPr>
              <w:t>当該輸入物品を使用・利用すること</w:t>
            </w:r>
            <w:r w:rsidR="008274BA">
              <w:rPr>
                <w:rFonts w:ascii="Yu Mincho" w:eastAsia="Yu Mincho" w:hAnsi="Yu Mincho" w:cs="Calibri" w:hint="eastAsia"/>
              </w:rPr>
              <w:t>も一つの</w:t>
            </w:r>
            <w:r w:rsidR="00F663C4" w:rsidRPr="009B0F0A">
              <w:rPr>
                <w:rFonts w:ascii="Yu Mincho" w:eastAsia="Yu Mincho" w:hAnsi="Yu Mincho" w:cs="Calibri" w:hint="eastAsia"/>
              </w:rPr>
              <w:t>条件に</w:t>
            </w:r>
            <w:r w:rsidR="009B0F0A" w:rsidRPr="009B0F0A">
              <w:rPr>
                <w:rFonts w:ascii="Yu Mincho" w:eastAsia="Yu Mincho" w:hAnsi="Yu Mincho" w:cs="Calibri" w:hint="eastAsia"/>
              </w:rPr>
              <w:t>なります。</w:t>
            </w:r>
          </w:p>
          <w:p w14:paraId="7E92F9F9" w14:textId="6B0F1B13" w:rsidR="00D23091" w:rsidRPr="009B0F0A" w:rsidRDefault="00D23091" w:rsidP="008274BA">
            <w:pPr>
              <w:rPr>
                <w:rFonts w:ascii="Yu Mincho" w:eastAsia="Yu Mincho" w:hAnsi="Yu Mincho" w:cs="Calibri"/>
              </w:rPr>
            </w:pPr>
          </w:p>
        </w:tc>
      </w:tr>
      <w:tr w:rsidR="00586F58" w:rsidRPr="00313154" w14:paraId="2D9F33DB" w14:textId="77777777" w:rsidTr="00EE6DE1">
        <w:trPr>
          <w:cnfStyle w:val="000000100000" w:firstRow="0" w:lastRow="0" w:firstColumn="0" w:lastColumn="0" w:oddVBand="0" w:evenVBand="0" w:oddHBand="1" w:evenHBand="0" w:firstRowFirstColumn="0" w:firstRowLastColumn="0" w:lastRowFirstColumn="0" w:lastRowLastColumn="0"/>
          <w:trHeight w:val="70"/>
          <w:jc w:val="center"/>
        </w:trPr>
        <w:tc>
          <w:tcPr>
            <w:tcW w:w="436" w:type="dxa"/>
            <w:vMerge w:val="restart"/>
            <w:shd w:val="clear" w:color="auto" w:fill="auto"/>
          </w:tcPr>
          <w:p w14:paraId="1B8B188B" w14:textId="68405FF2" w:rsidR="00586F58" w:rsidRPr="00313154" w:rsidRDefault="00586F58" w:rsidP="00313154">
            <w:pPr>
              <w:spacing w:line="0" w:lineRule="atLeast"/>
              <w:jc w:val="both"/>
              <w:rPr>
                <w:rFonts w:ascii="Yu Mincho" w:eastAsia="Yu Mincho" w:hAnsi="Yu Mincho" w:cs="Calibri"/>
                <w:color w:val="01428C"/>
                <w:sz w:val="22"/>
                <w:szCs w:val="22"/>
              </w:rPr>
            </w:pPr>
            <w:r w:rsidRPr="00313154">
              <w:rPr>
                <w:rFonts w:ascii="Yu Mincho" w:eastAsia="Yu Mincho" w:hAnsi="Yu Mincho" w:cs="Calibri"/>
                <w:color w:val="01428C"/>
                <w:sz w:val="22"/>
                <w:szCs w:val="22"/>
              </w:rPr>
              <w:t>2</w:t>
            </w:r>
          </w:p>
        </w:tc>
        <w:tc>
          <w:tcPr>
            <w:tcW w:w="8916" w:type="dxa"/>
            <w:tcBorders>
              <w:bottom w:val="dotted" w:sz="4" w:space="0" w:color="auto"/>
            </w:tcBorders>
            <w:shd w:val="clear" w:color="auto" w:fill="auto"/>
          </w:tcPr>
          <w:p w14:paraId="42395C85" w14:textId="3A481129" w:rsidR="00586F58" w:rsidRPr="00313154" w:rsidRDefault="00CD35A5" w:rsidP="00313154">
            <w:pPr>
              <w:spacing w:line="0" w:lineRule="atLeast"/>
              <w:jc w:val="both"/>
              <w:rPr>
                <w:rFonts w:ascii="Yu Mincho" w:eastAsia="Yu Mincho" w:hAnsi="Yu Mincho" w:cs="Calibri"/>
                <w:b/>
                <w:bCs/>
                <w:color w:val="000000" w:themeColor="text1"/>
                <w:sz w:val="22"/>
                <w:szCs w:val="22"/>
              </w:rPr>
            </w:pPr>
            <w:r>
              <w:rPr>
                <w:rFonts w:ascii="Yu Mincho" w:eastAsia="Yu Mincho" w:hAnsi="Yu Mincho" w:cs="Calibri" w:hint="eastAsia"/>
                <w:b/>
                <w:bCs/>
                <w:color w:val="002060"/>
                <w:sz w:val="22"/>
                <w:szCs w:val="22"/>
              </w:rPr>
              <w:t>P</w:t>
            </w:r>
            <w:r>
              <w:rPr>
                <w:rFonts w:ascii="Yu Mincho" w:eastAsia="Yu Mincho" w:hAnsi="Yu Mincho" w:cs="Calibri"/>
                <w:b/>
                <w:bCs/>
                <w:color w:val="002060"/>
                <w:sz w:val="22"/>
                <w:szCs w:val="22"/>
              </w:rPr>
              <w:t>PFO</w:t>
            </w:r>
            <w:r w:rsidR="00E7767A">
              <w:rPr>
                <w:rFonts w:ascii="Yu Mincho" w:eastAsia="Yu Mincho" w:hAnsi="Yu Mincho" w:cs="Calibri" w:hint="eastAsia"/>
                <w:b/>
                <w:bCs/>
                <w:color w:val="002060"/>
                <w:sz w:val="22"/>
                <w:szCs w:val="22"/>
              </w:rPr>
              <w:t>から</w:t>
            </w:r>
            <w:r>
              <w:rPr>
                <w:rFonts w:ascii="Yu Mincho" w:eastAsia="Yu Mincho" w:hAnsi="Yu Mincho" w:cs="Calibri"/>
                <w:b/>
                <w:bCs/>
                <w:color w:val="002060"/>
                <w:sz w:val="22"/>
                <w:szCs w:val="22"/>
              </w:rPr>
              <w:t>REIT</w:t>
            </w:r>
            <w:r w:rsidR="00E7767A">
              <w:rPr>
                <w:rFonts w:ascii="Yu Mincho" w:eastAsia="Yu Mincho" w:hAnsi="Yu Mincho" w:cs="Calibri" w:hint="eastAsia"/>
                <w:b/>
                <w:bCs/>
                <w:color w:val="002060"/>
                <w:sz w:val="22"/>
                <w:szCs w:val="22"/>
              </w:rPr>
              <w:t>への変換に対する免税措置について</w:t>
            </w:r>
            <w:r w:rsidR="00C5714A">
              <w:rPr>
                <w:rFonts w:ascii="Yu Mincho" w:eastAsia="Yu Mincho" w:hAnsi="Yu Mincho" w:cs="Calibri" w:hint="eastAsia"/>
                <w:b/>
                <w:bCs/>
                <w:color w:val="002060"/>
                <w:sz w:val="22"/>
                <w:szCs w:val="22"/>
              </w:rPr>
              <w:t>（2024年12月31日迄）</w:t>
            </w:r>
          </w:p>
        </w:tc>
      </w:tr>
      <w:tr w:rsidR="00586F58" w:rsidRPr="00313154" w14:paraId="2BC69DE1" w14:textId="77777777" w:rsidTr="00EE6DE1">
        <w:trPr>
          <w:trHeight w:val="404"/>
          <w:jc w:val="center"/>
        </w:trPr>
        <w:tc>
          <w:tcPr>
            <w:tcW w:w="436" w:type="dxa"/>
            <w:vMerge/>
            <w:shd w:val="clear" w:color="auto" w:fill="auto"/>
          </w:tcPr>
          <w:p w14:paraId="4F9534B8" w14:textId="77777777" w:rsidR="00586F58" w:rsidRPr="00313154" w:rsidRDefault="00586F58"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auto"/>
          </w:tcPr>
          <w:p w14:paraId="63D1E31F" w14:textId="0D512520"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表題：「</w:t>
            </w:r>
            <w:r w:rsidR="00C0038B">
              <w:rPr>
                <w:rFonts w:ascii="Yu Mincho" w:eastAsia="Yu Mincho" w:hAnsi="Yu Mincho" w:cs="Calibri" w:hint="eastAsia"/>
                <w:color w:val="000000" w:themeColor="text1"/>
                <w:sz w:val="22"/>
                <w:szCs w:val="22"/>
              </w:rPr>
              <w:t>勅令</w:t>
            </w:r>
            <w:r w:rsidR="00170EF6">
              <w:rPr>
                <w:rFonts w:ascii="Yu Mincho" w:eastAsia="Yu Mincho" w:hAnsi="Yu Mincho" w:cs="Calibri" w:hint="eastAsia"/>
                <w:color w:val="000000" w:themeColor="text1"/>
                <w:sz w:val="22"/>
                <w:szCs w:val="22"/>
              </w:rPr>
              <w:t xml:space="preserve"> </w:t>
            </w:r>
            <w:r w:rsidR="008430D9">
              <w:rPr>
                <w:rFonts w:ascii="Yu Mincho" w:eastAsia="Yu Mincho" w:hAnsi="Yu Mincho" w:cs="Calibri"/>
                <w:color w:val="000000" w:themeColor="text1"/>
                <w:sz w:val="22"/>
                <w:szCs w:val="22"/>
              </w:rPr>
              <w:t>–</w:t>
            </w:r>
            <w:r w:rsidRPr="00313154">
              <w:rPr>
                <w:rFonts w:ascii="Yu Mincho" w:eastAsia="Yu Mincho" w:hAnsi="Yu Mincho" w:cs="Calibri"/>
                <w:color w:val="000000" w:themeColor="text1"/>
                <w:sz w:val="22"/>
                <w:szCs w:val="22"/>
              </w:rPr>
              <w:t xml:space="preserve"> </w:t>
            </w:r>
            <w:r w:rsidR="008430D9">
              <w:rPr>
                <w:rFonts w:ascii="Yu Mincho" w:eastAsia="Yu Mincho" w:hAnsi="Yu Mincho" w:cs="Calibri" w:hint="eastAsia"/>
                <w:color w:val="000000" w:themeColor="text1"/>
                <w:sz w:val="22"/>
                <w:szCs w:val="22"/>
              </w:rPr>
              <w:t>歳入法典に基づく</w:t>
            </w:r>
            <w:r w:rsidR="00CD7DA3">
              <w:rPr>
                <w:rFonts w:ascii="Yu Mincho" w:eastAsia="Yu Mincho" w:hAnsi="Yu Mincho" w:cs="Calibri" w:hint="eastAsia"/>
                <w:color w:val="000000" w:themeColor="text1"/>
                <w:sz w:val="22"/>
                <w:szCs w:val="22"/>
              </w:rPr>
              <w:t>免税措置</w:t>
            </w:r>
            <w:r w:rsidR="00E86949">
              <w:rPr>
                <w:rFonts w:ascii="Yu Mincho" w:eastAsia="Yu Mincho" w:hAnsi="Yu Mincho" w:cs="Calibri" w:hint="eastAsia"/>
                <w:color w:val="000000" w:themeColor="text1"/>
                <w:sz w:val="22"/>
                <w:szCs w:val="22"/>
              </w:rPr>
              <w:t>（第763号）2023年</w:t>
            </w:r>
            <w:r w:rsidRPr="00313154">
              <w:rPr>
                <w:rFonts w:ascii="Yu Mincho" w:eastAsia="Yu Mincho" w:hAnsi="Yu Mincho" w:cs="Calibri"/>
                <w:color w:val="000000" w:themeColor="text1"/>
                <w:sz w:val="22"/>
                <w:szCs w:val="22"/>
              </w:rPr>
              <w:t>」</w:t>
            </w:r>
          </w:p>
          <w:p w14:paraId="6ACF3F91" w14:textId="0DFC7443"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w:t>
            </w:r>
            <w:r w:rsidR="008274BA">
              <w:rPr>
                <w:rFonts w:ascii="Yu Mincho" w:eastAsia="Yu Mincho" w:hAnsi="Yu Mincho" w:cs="Calibri"/>
                <w:color w:val="000000" w:themeColor="text1"/>
                <w:sz w:val="22"/>
                <w:szCs w:val="22"/>
              </w:rPr>
              <w:t>Royal Decree – Issued under the Revenue Code</w:t>
            </w:r>
            <w:r w:rsidR="0021674E">
              <w:rPr>
                <w:rFonts w:ascii="Yu Mincho" w:eastAsia="Yu Mincho" w:hAnsi="Yu Mincho" w:cs="Calibri"/>
                <w:color w:val="000000" w:themeColor="text1"/>
                <w:sz w:val="22"/>
                <w:szCs w:val="22"/>
              </w:rPr>
              <w:t>, Governing exemption of taxes and duties (No. 763) B.E. 2566</w:t>
            </w:r>
            <w:r w:rsidRPr="00313154">
              <w:rPr>
                <w:rFonts w:ascii="Yu Mincho" w:eastAsia="Yu Mincho" w:hAnsi="Yu Mincho" w:cs="Calibri"/>
                <w:color w:val="000000" w:themeColor="text1"/>
                <w:sz w:val="22"/>
                <w:szCs w:val="22"/>
              </w:rPr>
              <w:t>”</w:t>
            </w:r>
          </w:p>
        </w:tc>
      </w:tr>
      <w:tr w:rsidR="00586F58" w:rsidRPr="00313154" w14:paraId="771F8308" w14:textId="77777777" w:rsidTr="00040A5A">
        <w:trPr>
          <w:cnfStyle w:val="000000100000" w:firstRow="0" w:lastRow="0" w:firstColumn="0" w:lastColumn="0" w:oddVBand="0" w:evenVBand="0" w:oddHBand="1" w:evenHBand="0" w:firstRowFirstColumn="0" w:firstRowLastColumn="0" w:lastRowFirstColumn="0" w:lastRowLastColumn="0"/>
          <w:trHeight w:val="77"/>
          <w:jc w:val="center"/>
        </w:trPr>
        <w:tc>
          <w:tcPr>
            <w:tcW w:w="436" w:type="dxa"/>
            <w:vMerge/>
            <w:shd w:val="clear" w:color="auto" w:fill="auto"/>
          </w:tcPr>
          <w:p w14:paraId="7DA3927B" w14:textId="77777777" w:rsidR="00586F58" w:rsidRPr="00313154" w:rsidRDefault="00586F58"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auto"/>
          </w:tcPr>
          <w:p w14:paraId="3C1DC44E" w14:textId="24B81CD2"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官報出版日：202</w:t>
            </w:r>
            <w:r w:rsidRPr="00313154">
              <w:rPr>
                <w:rFonts w:ascii="Yu Mincho" w:eastAsia="Yu Mincho" w:hAnsi="Yu Mincho" w:cs="Calibri" w:hint="eastAsia"/>
                <w:color w:val="000000" w:themeColor="text1"/>
                <w:sz w:val="22"/>
                <w:szCs w:val="22"/>
              </w:rPr>
              <w:t>3</w:t>
            </w:r>
            <w:r w:rsidRPr="00313154">
              <w:rPr>
                <w:rFonts w:ascii="Yu Mincho" w:eastAsia="Yu Mincho" w:hAnsi="Yu Mincho" w:cs="Calibri"/>
                <w:color w:val="000000" w:themeColor="text1"/>
                <w:sz w:val="22"/>
                <w:szCs w:val="22"/>
              </w:rPr>
              <w:t>年</w:t>
            </w:r>
            <w:r w:rsidR="000A7201">
              <w:rPr>
                <w:rFonts w:ascii="Yu Mincho" w:eastAsia="Yu Mincho" w:hAnsi="Yu Mincho" w:cs="Calibri" w:hint="eastAsia"/>
                <w:color w:val="000000" w:themeColor="text1"/>
                <w:sz w:val="22"/>
                <w:szCs w:val="22"/>
              </w:rPr>
              <w:t>6</w:t>
            </w:r>
            <w:r w:rsidRPr="00313154">
              <w:rPr>
                <w:rFonts w:ascii="Yu Mincho" w:eastAsia="Yu Mincho" w:hAnsi="Yu Mincho" w:cs="Calibri"/>
                <w:color w:val="000000" w:themeColor="text1"/>
                <w:sz w:val="22"/>
                <w:szCs w:val="22"/>
              </w:rPr>
              <w:t>月</w:t>
            </w:r>
            <w:r w:rsidRPr="00313154">
              <w:rPr>
                <w:rFonts w:ascii="Yu Mincho" w:eastAsia="Yu Mincho" w:hAnsi="Yu Mincho" w:cs="Calibri" w:hint="eastAsia"/>
                <w:color w:val="000000" w:themeColor="text1"/>
                <w:sz w:val="22"/>
                <w:szCs w:val="22"/>
              </w:rPr>
              <w:t>1</w:t>
            </w:r>
            <w:r w:rsidRPr="00313154">
              <w:rPr>
                <w:rFonts w:ascii="Yu Mincho" w:eastAsia="Yu Mincho" w:hAnsi="Yu Mincho" w:cs="Calibri"/>
                <w:color w:val="000000" w:themeColor="text1"/>
                <w:sz w:val="22"/>
                <w:szCs w:val="22"/>
              </w:rPr>
              <w:t>日（第1</w:t>
            </w:r>
            <w:r w:rsidRPr="00313154">
              <w:rPr>
                <w:rFonts w:ascii="Yu Mincho" w:eastAsia="Yu Mincho" w:hAnsi="Yu Mincho" w:cs="Calibri" w:hint="eastAsia"/>
                <w:color w:val="000000" w:themeColor="text1"/>
                <w:sz w:val="22"/>
                <w:szCs w:val="22"/>
              </w:rPr>
              <w:t>40</w:t>
            </w:r>
            <w:r w:rsidRPr="00313154">
              <w:rPr>
                <w:rFonts w:ascii="Yu Mincho" w:eastAsia="Yu Mincho" w:hAnsi="Yu Mincho" w:cs="Calibri"/>
                <w:color w:val="000000" w:themeColor="text1"/>
                <w:sz w:val="22"/>
                <w:szCs w:val="22"/>
              </w:rPr>
              <w:t>号）</w:t>
            </w:r>
          </w:p>
          <w:p w14:paraId="07377F69" w14:textId="45CB0068" w:rsidR="00586F58" w:rsidRPr="00313154" w:rsidRDefault="00586F58"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対象期間：2023年</w:t>
            </w:r>
            <w:r w:rsidR="00025FAB">
              <w:rPr>
                <w:rFonts w:ascii="Yu Mincho" w:eastAsia="Yu Mincho" w:hAnsi="Yu Mincho" w:cs="Calibri" w:hint="eastAsia"/>
                <w:color w:val="000000" w:themeColor="text1"/>
                <w:sz w:val="22"/>
                <w:szCs w:val="22"/>
              </w:rPr>
              <w:t>6</w:t>
            </w:r>
            <w:r w:rsidRPr="00313154">
              <w:rPr>
                <w:rFonts w:ascii="Yu Mincho" w:eastAsia="Yu Mincho" w:hAnsi="Yu Mincho" w:cs="Calibri" w:hint="eastAsia"/>
                <w:color w:val="000000" w:themeColor="text1"/>
                <w:sz w:val="22"/>
                <w:szCs w:val="22"/>
              </w:rPr>
              <w:t>月</w:t>
            </w:r>
            <w:r w:rsidR="00025FAB">
              <w:rPr>
                <w:rFonts w:ascii="Yu Mincho" w:eastAsia="Yu Mincho" w:hAnsi="Yu Mincho" w:cs="Calibri" w:hint="eastAsia"/>
                <w:color w:val="000000" w:themeColor="text1"/>
                <w:sz w:val="22"/>
                <w:szCs w:val="22"/>
              </w:rPr>
              <w:t>2</w:t>
            </w:r>
            <w:r w:rsidRPr="00313154">
              <w:rPr>
                <w:rFonts w:ascii="Yu Mincho" w:eastAsia="Yu Mincho" w:hAnsi="Yu Mincho" w:cs="Calibri" w:hint="eastAsia"/>
                <w:color w:val="000000" w:themeColor="text1"/>
                <w:sz w:val="22"/>
                <w:szCs w:val="22"/>
              </w:rPr>
              <w:t>日～202</w:t>
            </w:r>
            <w:r w:rsidR="00025FAB">
              <w:rPr>
                <w:rFonts w:ascii="Yu Mincho" w:eastAsia="Yu Mincho" w:hAnsi="Yu Mincho" w:cs="Calibri" w:hint="eastAsia"/>
                <w:color w:val="000000" w:themeColor="text1"/>
                <w:sz w:val="22"/>
                <w:szCs w:val="22"/>
              </w:rPr>
              <w:t>4</w:t>
            </w:r>
            <w:r w:rsidRPr="00313154">
              <w:rPr>
                <w:rFonts w:ascii="Yu Mincho" w:eastAsia="Yu Mincho" w:hAnsi="Yu Mincho" w:cs="Calibri" w:hint="eastAsia"/>
                <w:color w:val="000000" w:themeColor="text1"/>
                <w:sz w:val="22"/>
                <w:szCs w:val="22"/>
              </w:rPr>
              <w:t>年12月31日迄の</w:t>
            </w:r>
            <w:r w:rsidR="00025FAB">
              <w:rPr>
                <w:rFonts w:ascii="Yu Mincho" w:eastAsia="Yu Mincho" w:hAnsi="Yu Mincho" w:cs="Calibri" w:hint="eastAsia"/>
                <w:color w:val="000000" w:themeColor="text1"/>
                <w:sz w:val="22"/>
                <w:szCs w:val="22"/>
              </w:rPr>
              <w:t>変換を対象とする</w:t>
            </w:r>
          </w:p>
        </w:tc>
      </w:tr>
      <w:tr w:rsidR="007E0DD8" w:rsidRPr="00313154" w14:paraId="620CF841" w14:textId="77777777" w:rsidTr="00D23091">
        <w:trPr>
          <w:trHeight w:val="5731"/>
          <w:jc w:val="center"/>
        </w:trPr>
        <w:tc>
          <w:tcPr>
            <w:tcW w:w="436" w:type="dxa"/>
            <w:vMerge/>
            <w:shd w:val="clear" w:color="auto" w:fill="auto"/>
          </w:tcPr>
          <w:p w14:paraId="0EF2CA56" w14:textId="77777777" w:rsidR="007E0DD8" w:rsidRPr="00313154" w:rsidRDefault="007E0DD8"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tcBorders>
            <w:shd w:val="clear" w:color="auto" w:fill="auto"/>
          </w:tcPr>
          <w:p w14:paraId="567061B2" w14:textId="4ABB479F" w:rsidR="00697602" w:rsidRDefault="00401195" w:rsidP="00313154">
            <w:pPr>
              <w:tabs>
                <w:tab w:val="left" w:pos="439"/>
              </w:tabs>
              <w:spacing w:line="0" w:lineRule="atLeast"/>
              <w:jc w:val="both"/>
              <w:rPr>
                <w:rFonts w:ascii="Yu Mincho" w:eastAsia="Yu Mincho" w:hAnsi="Yu Mincho"/>
                <w:sz w:val="22"/>
                <w:szCs w:val="22"/>
              </w:rPr>
            </w:pPr>
            <w:r>
              <w:rPr>
                <w:rFonts w:ascii="Yu Mincho" w:eastAsia="Yu Mincho" w:hAnsi="Yu Mincho" w:hint="eastAsia"/>
                <w:sz w:val="22"/>
                <w:szCs w:val="22"/>
              </w:rPr>
              <w:t>当該勅令により、</w:t>
            </w:r>
            <w:r w:rsidR="00DD13C8">
              <w:rPr>
                <w:rFonts w:ascii="Yu Mincho" w:eastAsia="Yu Mincho" w:hAnsi="Yu Mincho" w:hint="eastAsia"/>
                <w:sz w:val="22"/>
                <w:szCs w:val="22"/>
              </w:rPr>
              <w:t>公募用不動産ファンド(</w:t>
            </w:r>
            <w:r w:rsidR="00DD13C8">
              <w:rPr>
                <w:rFonts w:ascii="Yu Mincho" w:eastAsia="Yu Mincho" w:hAnsi="Yu Mincho"/>
                <w:sz w:val="22"/>
                <w:szCs w:val="22"/>
              </w:rPr>
              <w:t>P</w:t>
            </w:r>
            <w:r w:rsidR="00474C28">
              <w:rPr>
                <w:rFonts w:ascii="Yu Mincho" w:eastAsia="Yu Mincho" w:hAnsi="Yu Mincho"/>
                <w:sz w:val="22"/>
                <w:szCs w:val="22"/>
              </w:rPr>
              <w:t xml:space="preserve">roperty Fund for Public Offering = </w:t>
            </w:r>
            <w:proofErr w:type="spellStart"/>
            <w:r w:rsidR="00474C28">
              <w:rPr>
                <w:rFonts w:ascii="Yu Mincho" w:eastAsia="Yu Mincho" w:hAnsi="Yu Mincho"/>
                <w:sz w:val="22"/>
                <w:szCs w:val="22"/>
              </w:rPr>
              <w:t>PFPO</w:t>
            </w:r>
            <w:proofErr w:type="spellEnd"/>
            <w:r w:rsidR="00474C28">
              <w:rPr>
                <w:rFonts w:ascii="Yu Mincho" w:eastAsia="Yu Mincho" w:hAnsi="Yu Mincho"/>
                <w:sz w:val="22"/>
                <w:szCs w:val="22"/>
              </w:rPr>
              <w:t>)</w:t>
            </w:r>
            <w:r w:rsidR="000E0C58">
              <w:rPr>
                <w:rFonts w:ascii="Yu Mincho" w:eastAsia="Yu Mincho" w:hAnsi="Yu Mincho" w:hint="eastAsia"/>
                <w:sz w:val="22"/>
                <w:szCs w:val="22"/>
              </w:rPr>
              <w:t>から</w:t>
            </w:r>
            <w:r w:rsidR="00766DBA">
              <w:rPr>
                <w:rFonts w:ascii="Yu Mincho" w:eastAsia="Yu Mincho" w:hAnsi="Yu Mincho" w:hint="eastAsia"/>
                <w:sz w:val="22"/>
                <w:szCs w:val="22"/>
              </w:rPr>
              <w:t>不動産投資</w:t>
            </w:r>
            <w:r w:rsidR="00EF31DC">
              <w:rPr>
                <w:rFonts w:ascii="Yu Mincho" w:eastAsia="Yu Mincho" w:hAnsi="Yu Mincho" w:hint="eastAsia"/>
                <w:sz w:val="22"/>
                <w:szCs w:val="22"/>
              </w:rPr>
              <w:t>信託</w:t>
            </w:r>
            <w:r w:rsidR="00D679E1">
              <w:rPr>
                <w:rFonts w:ascii="Yu Mincho" w:eastAsia="Yu Mincho" w:hAnsi="Yu Mincho" w:hint="eastAsia"/>
                <w:sz w:val="22"/>
                <w:szCs w:val="22"/>
              </w:rPr>
              <w:t>（R</w:t>
            </w:r>
            <w:r w:rsidR="00D679E1">
              <w:rPr>
                <w:rFonts w:ascii="Yu Mincho" w:eastAsia="Yu Mincho" w:hAnsi="Yu Mincho"/>
                <w:sz w:val="22"/>
                <w:szCs w:val="22"/>
              </w:rPr>
              <w:t>eal Estate Investment Trust = REIT）</w:t>
            </w:r>
            <w:r w:rsidR="00D679E1">
              <w:rPr>
                <w:rFonts w:ascii="Yu Mincho" w:eastAsia="Yu Mincho" w:hAnsi="Yu Mincho" w:hint="eastAsia"/>
                <w:sz w:val="22"/>
                <w:szCs w:val="22"/>
              </w:rPr>
              <w:t>への変換による</w:t>
            </w:r>
            <w:r w:rsidR="00863793">
              <w:rPr>
                <w:rFonts w:ascii="Yu Mincho" w:eastAsia="Yu Mincho" w:hAnsi="Yu Mincho" w:hint="eastAsia"/>
                <w:sz w:val="22"/>
                <w:szCs w:val="22"/>
              </w:rPr>
              <w:t>所得等が免税となりました。</w:t>
            </w:r>
            <w:r w:rsidR="005E4C8E">
              <w:rPr>
                <w:rFonts w:ascii="Yu Mincho" w:eastAsia="Yu Mincho" w:hAnsi="Yu Mincho" w:hint="eastAsia"/>
                <w:sz w:val="22"/>
                <w:szCs w:val="22"/>
              </w:rPr>
              <w:t>当該</w:t>
            </w:r>
            <w:r w:rsidR="00321189">
              <w:rPr>
                <w:rFonts w:ascii="Yu Mincho" w:eastAsia="Yu Mincho" w:hAnsi="Yu Mincho" w:hint="eastAsia"/>
                <w:sz w:val="22"/>
                <w:szCs w:val="22"/>
              </w:rPr>
              <w:t>勅令は</w:t>
            </w:r>
            <w:r w:rsidR="005E4C8E">
              <w:rPr>
                <w:rFonts w:ascii="Yu Mincho" w:eastAsia="Yu Mincho" w:hAnsi="Yu Mincho" w:hint="eastAsia"/>
                <w:sz w:val="22"/>
                <w:szCs w:val="22"/>
              </w:rPr>
              <w:t>、</w:t>
            </w:r>
            <w:r w:rsidR="00697602">
              <w:rPr>
                <w:rFonts w:ascii="Yu Mincho" w:eastAsia="Yu Mincho" w:hAnsi="Yu Mincho" w:hint="eastAsia"/>
                <w:sz w:val="22"/>
                <w:szCs w:val="22"/>
              </w:rPr>
              <w:t>以下の通り、</w:t>
            </w:r>
            <w:r w:rsidR="00561697">
              <w:rPr>
                <w:rFonts w:ascii="Yu Mincho" w:eastAsia="Yu Mincho" w:hAnsi="Yu Mincho" w:hint="eastAsia"/>
                <w:sz w:val="22"/>
                <w:szCs w:val="22"/>
              </w:rPr>
              <w:t>ユニット保有者</w:t>
            </w:r>
            <w:r w:rsidR="005E4C8E">
              <w:rPr>
                <w:rFonts w:ascii="Yu Mincho" w:eastAsia="Yu Mincho" w:hAnsi="Yu Mincho" w:hint="eastAsia"/>
                <w:sz w:val="22"/>
                <w:szCs w:val="22"/>
              </w:rPr>
              <w:t>、</w:t>
            </w:r>
            <w:r w:rsidR="00561697">
              <w:rPr>
                <w:rFonts w:ascii="Yu Mincho" w:eastAsia="Yu Mincho" w:hAnsi="Yu Mincho" w:hint="eastAsia"/>
                <w:sz w:val="22"/>
                <w:szCs w:val="22"/>
              </w:rPr>
              <w:t>及び</w:t>
            </w:r>
            <w:proofErr w:type="spellStart"/>
            <w:r w:rsidR="005E4C8E">
              <w:rPr>
                <w:rFonts w:ascii="Yu Mincho" w:eastAsia="Yu Mincho" w:hAnsi="Yu Mincho" w:hint="eastAsia"/>
                <w:sz w:val="22"/>
                <w:szCs w:val="22"/>
              </w:rPr>
              <w:t>P</w:t>
            </w:r>
            <w:r w:rsidR="005E4C8E">
              <w:rPr>
                <w:rFonts w:ascii="Yu Mincho" w:eastAsia="Yu Mincho" w:hAnsi="Yu Mincho"/>
                <w:sz w:val="22"/>
                <w:szCs w:val="22"/>
              </w:rPr>
              <w:t>FPO</w:t>
            </w:r>
            <w:proofErr w:type="spellEnd"/>
            <w:r w:rsidR="005E4C8E">
              <w:rPr>
                <w:rFonts w:ascii="Yu Mincho" w:eastAsia="Yu Mincho" w:hAnsi="Yu Mincho" w:hint="eastAsia"/>
                <w:sz w:val="22"/>
                <w:szCs w:val="22"/>
              </w:rPr>
              <w:t>自体の両者に</w:t>
            </w:r>
            <w:r w:rsidR="00321189">
              <w:rPr>
                <w:rFonts w:ascii="Yu Mincho" w:eastAsia="Yu Mincho" w:hAnsi="Yu Mincho" w:hint="eastAsia"/>
                <w:sz w:val="22"/>
                <w:szCs w:val="22"/>
              </w:rPr>
              <w:t>対するものになります。</w:t>
            </w:r>
          </w:p>
          <w:p w14:paraId="43A66DA8" w14:textId="77777777" w:rsidR="00D23091" w:rsidRDefault="00D23091" w:rsidP="00313154">
            <w:pPr>
              <w:tabs>
                <w:tab w:val="left" w:pos="439"/>
              </w:tabs>
              <w:spacing w:line="0" w:lineRule="atLeast"/>
              <w:jc w:val="both"/>
              <w:rPr>
                <w:rFonts w:ascii="Yu Mincho" w:eastAsia="Yu Mincho" w:hAnsi="Yu Mincho"/>
                <w:sz w:val="22"/>
                <w:szCs w:val="22"/>
              </w:rPr>
            </w:pPr>
          </w:p>
          <w:p w14:paraId="09E46743" w14:textId="77777777" w:rsidR="00697602" w:rsidRPr="00EF55D7" w:rsidRDefault="00697602" w:rsidP="00EF55D7">
            <w:pPr>
              <w:pStyle w:val="ListParagraph"/>
              <w:numPr>
                <w:ilvl w:val="0"/>
                <w:numId w:val="32"/>
              </w:numPr>
              <w:tabs>
                <w:tab w:val="left" w:pos="439"/>
              </w:tabs>
              <w:ind w:left="436"/>
            </w:pPr>
            <w:r w:rsidRPr="00EF55D7">
              <w:t>REIT</w:t>
            </w:r>
            <w:r w:rsidRPr="00EF55D7">
              <w:rPr>
                <w:rFonts w:hint="eastAsia"/>
              </w:rPr>
              <w:t>のユニット保有者（個人、法人に関わらず）</w:t>
            </w:r>
          </w:p>
          <w:p w14:paraId="1F28BC7B" w14:textId="0DB78C29" w:rsidR="00EF55D7" w:rsidRDefault="007516C9" w:rsidP="00040A5A">
            <w:pPr>
              <w:tabs>
                <w:tab w:val="left" w:pos="439"/>
              </w:tabs>
              <w:spacing w:line="0" w:lineRule="atLeast"/>
              <w:ind w:left="436"/>
              <w:jc w:val="both"/>
              <w:rPr>
                <w:rFonts w:ascii="Yu Mincho" w:eastAsia="Yu Mincho" w:hAnsi="Yu Mincho"/>
                <w:sz w:val="22"/>
                <w:szCs w:val="22"/>
              </w:rPr>
            </w:pPr>
            <w:proofErr w:type="spellStart"/>
            <w:r>
              <w:rPr>
                <w:rFonts w:ascii="Yu Mincho" w:eastAsia="Yu Mincho" w:hAnsi="Yu Mincho"/>
                <w:sz w:val="22"/>
                <w:szCs w:val="22"/>
              </w:rPr>
              <w:t>PFPO</w:t>
            </w:r>
            <w:proofErr w:type="spellEnd"/>
            <w:r w:rsidR="003767F9">
              <w:rPr>
                <w:rFonts w:ascii="Yu Mincho" w:eastAsia="Yu Mincho" w:hAnsi="Yu Mincho" w:hint="eastAsia"/>
                <w:sz w:val="22"/>
                <w:szCs w:val="22"/>
              </w:rPr>
              <w:t>のユニット</w:t>
            </w:r>
            <w:r w:rsidR="00AD6519">
              <w:rPr>
                <w:rFonts w:ascii="Yu Mincho" w:eastAsia="Yu Mincho" w:hAnsi="Yu Mincho" w:hint="eastAsia"/>
                <w:sz w:val="22"/>
                <w:szCs w:val="22"/>
              </w:rPr>
              <w:t>保有</w:t>
            </w:r>
            <w:r w:rsidR="003767F9">
              <w:rPr>
                <w:rFonts w:ascii="Yu Mincho" w:eastAsia="Yu Mincho" w:hAnsi="Yu Mincho" w:hint="eastAsia"/>
                <w:sz w:val="22"/>
                <w:szCs w:val="22"/>
              </w:rPr>
              <w:t>から</w:t>
            </w:r>
            <w:r>
              <w:rPr>
                <w:rFonts w:ascii="Yu Mincho" w:eastAsia="Yu Mincho" w:hAnsi="Yu Mincho"/>
                <w:sz w:val="22"/>
                <w:szCs w:val="22"/>
              </w:rPr>
              <w:t xml:space="preserve"> REIT</w:t>
            </w:r>
            <w:r w:rsidR="003767F9">
              <w:rPr>
                <w:rFonts w:ascii="Yu Mincho" w:eastAsia="Yu Mincho" w:hAnsi="Yu Mincho" w:hint="eastAsia"/>
                <w:sz w:val="22"/>
                <w:szCs w:val="22"/>
              </w:rPr>
              <w:t>の信託証書</w:t>
            </w:r>
            <w:r w:rsidR="00AD6519">
              <w:rPr>
                <w:rFonts w:ascii="Yu Mincho" w:eastAsia="Yu Mincho" w:hAnsi="Yu Mincho" w:hint="eastAsia"/>
                <w:sz w:val="22"/>
                <w:szCs w:val="22"/>
              </w:rPr>
              <w:t>への</w:t>
            </w:r>
            <w:r w:rsidR="001A2847">
              <w:rPr>
                <w:rFonts w:ascii="Yu Mincho" w:eastAsia="Yu Mincho" w:hAnsi="Yu Mincho" w:hint="eastAsia"/>
                <w:sz w:val="22"/>
                <w:szCs w:val="22"/>
              </w:rPr>
              <w:t>変換より生ずる所得</w:t>
            </w:r>
            <w:r w:rsidR="00CE3F72">
              <w:rPr>
                <w:rFonts w:ascii="Yu Mincho" w:eastAsia="Yu Mincho" w:hAnsi="Yu Mincho" w:hint="eastAsia"/>
                <w:sz w:val="22"/>
                <w:szCs w:val="22"/>
              </w:rPr>
              <w:t>（ゲイン）は免税となります。ただし、</w:t>
            </w:r>
            <w:proofErr w:type="spellStart"/>
            <w:r w:rsidR="00CE3F72">
              <w:rPr>
                <w:rFonts w:ascii="Yu Mincho" w:eastAsia="Yu Mincho" w:hAnsi="Yu Mincho" w:hint="eastAsia"/>
                <w:sz w:val="22"/>
                <w:szCs w:val="22"/>
              </w:rPr>
              <w:t>P</w:t>
            </w:r>
            <w:r w:rsidR="00CE3F72">
              <w:rPr>
                <w:rFonts w:ascii="Yu Mincho" w:eastAsia="Yu Mincho" w:hAnsi="Yu Mincho"/>
                <w:sz w:val="22"/>
                <w:szCs w:val="22"/>
              </w:rPr>
              <w:t>FPO</w:t>
            </w:r>
            <w:proofErr w:type="spellEnd"/>
            <w:r w:rsidR="00CE3F72">
              <w:rPr>
                <w:rFonts w:ascii="Yu Mincho" w:eastAsia="Yu Mincho" w:hAnsi="Yu Mincho" w:hint="eastAsia"/>
                <w:sz w:val="22"/>
                <w:szCs w:val="22"/>
              </w:rPr>
              <w:t>が</w:t>
            </w:r>
            <w:r w:rsidR="00CE3F72">
              <w:rPr>
                <w:rFonts w:ascii="Yu Mincho" w:eastAsia="Yu Mincho" w:hAnsi="Yu Mincho"/>
                <w:sz w:val="22"/>
                <w:szCs w:val="22"/>
              </w:rPr>
              <w:t>REIT</w:t>
            </w:r>
            <w:r w:rsidR="008F7EC1">
              <w:rPr>
                <w:rFonts w:ascii="Yu Mincho" w:eastAsia="Yu Mincho" w:hAnsi="Yu Mincho" w:hint="eastAsia"/>
                <w:sz w:val="22"/>
                <w:szCs w:val="22"/>
              </w:rPr>
              <w:t>へ変換したことに起因する所得に限り、又当該所得は</w:t>
            </w:r>
            <w:r w:rsidR="00241C4C">
              <w:rPr>
                <w:rFonts w:ascii="Yu Mincho" w:eastAsia="Yu Mincho" w:hAnsi="Yu Mincho" w:hint="eastAsia"/>
                <w:sz w:val="22"/>
                <w:szCs w:val="22"/>
              </w:rPr>
              <w:t>2023年6月2日～2024年12月31日の間に</w:t>
            </w:r>
            <w:r w:rsidR="00C2530E">
              <w:rPr>
                <w:rFonts w:ascii="Yu Mincho" w:eastAsia="Yu Mincho" w:hAnsi="Yu Mincho" w:hint="eastAsia"/>
                <w:sz w:val="22"/>
                <w:szCs w:val="22"/>
              </w:rPr>
              <w:t>実現した</w:t>
            </w:r>
            <w:r w:rsidR="00EF55D7">
              <w:rPr>
                <w:rFonts w:ascii="Yu Mincho" w:eastAsia="Yu Mincho" w:hAnsi="Yu Mincho" w:hint="eastAsia"/>
                <w:sz w:val="22"/>
                <w:szCs w:val="22"/>
              </w:rPr>
              <w:t>ものに限られます。</w:t>
            </w:r>
          </w:p>
          <w:p w14:paraId="6C93D958" w14:textId="77777777" w:rsidR="00D23091" w:rsidRDefault="00D23091" w:rsidP="00040A5A">
            <w:pPr>
              <w:tabs>
                <w:tab w:val="left" w:pos="439"/>
              </w:tabs>
              <w:spacing w:line="0" w:lineRule="atLeast"/>
              <w:ind w:left="436"/>
              <w:jc w:val="both"/>
              <w:rPr>
                <w:rFonts w:ascii="Yu Mincho" w:eastAsia="Yu Mincho" w:hAnsi="Yu Mincho"/>
                <w:sz w:val="22"/>
                <w:szCs w:val="22"/>
              </w:rPr>
            </w:pPr>
          </w:p>
          <w:p w14:paraId="2787B880" w14:textId="77777777" w:rsidR="00EF55D7" w:rsidRDefault="00EF55D7" w:rsidP="00EF55D7">
            <w:pPr>
              <w:pStyle w:val="ListParagraph"/>
              <w:numPr>
                <w:ilvl w:val="0"/>
                <w:numId w:val="31"/>
              </w:numPr>
              <w:tabs>
                <w:tab w:val="left" w:pos="439"/>
              </w:tabs>
              <w:ind w:left="436"/>
            </w:pPr>
            <w:proofErr w:type="spellStart"/>
            <w:r w:rsidRPr="00EF55D7">
              <w:rPr>
                <w:rFonts w:hint="eastAsia"/>
              </w:rPr>
              <w:t>P</w:t>
            </w:r>
            <w:r w:rsidRPr="00EF55D7">
              <w:t>FPO</w:t>
            </w:r>
            <w:proofErr w:type="spellEnd"/>
            <w:r w:rsidRPr="00EF55D7">
              <w:rPr>
                <w:rFonts w:hint="eastAsia"/>
              </w:rPr>
              <w:t>自体に対する免税措置</w:t>
            </w:r>
          </w:p>
          <w:p w14:paraId="5D7056BA" w14:textId="6B7CE361" w:rsidR="000F29BA" w:rsidRPr="00F166ED" w:rsidRDefault="00FD2E0F" w:rsidP="000F29BA">
            <w:pPr>
              <w:tabs>
                <w:tab w:val="left" w:pos="439"/>
              </w:tabs>
              <w:spacing w:line="0" w:lineRule="atLeast"/>
              <w:ind w:left="436"/>
              <w:jc w:val="both"/>
              <w:rPr>
                <w:rFonts w:ascii="Yu Mincho" w:eastAsia="Yu Mincho" w:hAnsi="Yu Mincho"/>
                <w:sz w:val="22"/>
                <w:szCs w:val="22"/>
              </w:rPr>
            </w:pPr>
            <w:r w:rsidRPr="00F166ED">
              <w:rPr>
                <w:rFonts w:ascii="Yu Mincho" w:eastAsia="Yu Mincho" w:hAnsi="Yu Mincho" w:hint="eastAsia"/>
                <w:sz w:val="22"/>
                <w:szCs w:val="22"/>
              </w:rPr>
              <w:t>P</w:t>
            </w:r>
            <w:r w:rsidRPr="00F166ED">
              <w:rPr>
                <w:rFonts w:ascii="Yu Mincho" w:eastAsia="Yu Mincho" w:hAnsi="Yu Mincho"/>
                <w:sz w:val="22"/>
                <w:szCs w:val="22"/>
              </w:rPr>
              <w:t>FPO</w:t>
            </w:r>
            <w:r w:rsidR="003D6BE4" w:rsidRPr="00F166ED">
              <w:rPr>
                <w:rFonts w:ascii="Yu Mincho" w:eastAsia="Yu Mincho" w:hAnsi="Yu Mincho" w:hint="eastAsia"/>
                <w:sz w:val="22"/>
                <w:szCs w:val="22"/>
              </w:rPr>
              <w:t>の</w:t>
            </w:r>
            <w:r w:rsidRPr="00F166ED">
              <w:rPr>
                <w:rFonts w:ascii="Yu Mincho" w:eastAsia="Yu Mincho" w:hAnsi="Yu Mincho"/>
                <w:sz w:val="22"/>
                <w:szCs w:val="22"/>
              </w:rPr>
              <w:t>REIT</w:t>
            </w:r>
            <w:r w:rsidR="00F24CCF" w:rsidRPr="00F166ED">
              <w:rPr>
                <w:rFonts w:ascii="Yu Mincho" w:eastAsia="Yu Mincho" w:hAnsi="Yu Mincho" w:hint="eastAsia"/>
                <w:sz w:val="22"/>
                <w:szCs w:val="22"/>
              </w:rPr>
              <w:t>へ</w:t>
            </w:r>
            <w:r w:rsidR="003D6BE4" w:rsidRPr="00F166ED">
              <w:rPr>
                <w:rFonts w:ascii="Yu Mincho" w:eastAsia="Yu Mincho" w:hAnsi="Yu Mincho" w:hint="eastAsia"/>
                <w:sz w:val="22"/>
                <w:szCs w:val="22"/>
              </w:rPr>
              <w:t>の変換</w:t>
            </w:r>
            <w:r w:rsidR="00D865E1" w:rsidRPr="00F166ED">
              <w:rPr>
                <w:rFonts w:ascii="Yu Mincho" w:eastAsia="Yu Mincho" w:hAnsi="Yu Mincho" w:hint="eastAsia"/>
                <w:sz w:val="22"/>
                <w:szCs w:val="22"/>
              </w:rPr>
              <w:t>に</w:t>
            </w:r>
            <w:r w:rsidR="00911727" w:rsidRPr="00F166ED">
              <w:rPr>
                <w:rFonts w:ascii="Yu Mincho" w:eastAsia="Yu Mincho" w:hAnsi="Yu Mincho" w:hint="eastAsia"/>
                <w:sz w:val="22"/>
                <w:szCs w:val="22"/>
              </w:rPr>
              <w:t>伴う</w:t>
            </w:r>
            <w:r w:rsidR="005622A2" w:rsidRPr="00F166ED">
              <w:rPr>
                <w:rFonts w:ascii="Yu Mincho" w:eastAsia="Yu Mincho" w:hAnsi="Yu Mincho" w:hint="eastAsia"/>
                <w:sz w:val="22"/>
                <w:szCs w:val="22"/>
              </w:rPr>
              <w:t>不動産</w:t>
            </w:r>
            <w:r w:rsidR="00635CD2" w:rsidRPr="00F166ED">
              <w:rPr>
                <w:rFonts w:ascii="Yu Mincho" w:eastAsia="Yu Mincho" w:hAnsi="Yu Mincho" w:hint="eastAsia"/>
                <w:sz w:val="22"/>
                <w:szCs w:val="22"/>
              </w:rPr>
              <w:t>の</w:t>
            </w:r>
            <w:r w:rsidR="005622A2" w:rsidRPr="00F166ED">
              <w:rPr>
                <w:rFonts w:ascii="Yu Mincho" w:eastAsia="Yu Mincho" w:hAnsi="Yu Mincho" w:hint="eastAsia"/>
                <w:sz w:val="22"/>
                <w:szCs w:val="22"/>
              </w:rPr>
              <w:t>権利</w:t>
            </w:r>
            <w:r w:rsidR="009F74FB" w:rsidRPr="00F166ED">
              <w:rPr>
                <w:rFonts w:ascii="Yu Mincho" w:eastAsia="Yu Mincho" w:hAnsi="Yu Mincho" w:hint="eastAsia"/>
                <w:sz w:val="22"/>
                <w:szCs w:val="22"/>
              </w:rPr>
              <w:t>移転</w:t>
            </w:r>
            <w:r w:rsidR="00C46057" w:rsidRPr="00F166ED">
              <w:rPr>
                <w:rFonts w:ascii="Yu Mincho" w:eastAsia="Yu Mincho" w:hAnsi="Yu Mincho" w:hint="eastAsia"/>
                <w:sz w:val="22"/>
                <w:szCs w:val="22"/>
              </w:rPr>
              <w:t>、</w:t>
            </w:r>
            <w:r w:rsidR="009F74FB" w:rsidRPr="00F166ED">
              <w:rPr>
                <w:rFonts w:ascii="Yu Mincho" w:eastAsia="Yu Mincho" w:hAnsi="Yu Mincho" w:hint="eastAsia"/>
                <w:sz w:val="22"/>
                <w:szCs w:val="22"/>
              </w:rPr>
              <w:t>又は創造</w:t>
            </w:r>
            <w:r w:rsidR="00100AFB" w:rsidRPr="00F166ED">
              <w:rPr>
                <w:rFonts w:ascii="Yu Mincho" w:eastAsia="Yu Mincho" w:hAnsi="Yu Mincho" w:hint="eastAsia"/>
                <w:sz w:val="22"/>
                <w:szCs w:val="22"/>
              </w:rPr>
              <w:t>により</w:t>
            </w:r>
            <w:r w:rsidR="00FF2958" w:rsidRPr="00F166ED">
              <w:rPr>
                <w:rFonts w:ascii="Yu Mincho" w:eastAsia="Yu Mincho" w:hAnsi="Yu Mincho" w:hint="eastAsia"/>
                <w:sz w:val="22"/>
                <w:szCs w:val="22"/>
              </w:rPr>
              <w:t>本来発生する</w:t>
            </w:r>
            <w:r w:rsidR="00FF2958" w:rsidRPr="003C3008">
              <w:rPr>
                <w:rFonts w:ascii="Yu Mincho" w:eastAsia="Yu Mincho" w:hAnsi="Yu Mincho" w:hint="eastAsia"/>
                <w:sz w:val="22"/>
                <w:szCs w:val="22"/>
                <w:u w:val="single"/>
              </w:rPr>
              <w:t>印紙税</w:t>
            </w:r>
            <w:r w:rsidR="00DB5651" w:rsidRPr="00F166ED">
              <w:rPr>
                <w:rFonts w:ascii="Yu Mincho" w:eastAsia="Yu Mincho" w:hAnsi="Yu Mincho" w:hint="eastAsia"/>
                <w:sz w:val="22"/>
                <w:szCs w:val="22"/>
              </w:rPr>
              <w:t>、</w:t>
            </w:r>
            <w:r w:rsidR="00DB5651" w:rsidRPr="003C3008">
              <w:rPr>
                <w:rFonts w:ascii="Yu Mincho" w:eastAsia="Yu Mincho" w:hAnsi="Yu Mincho" w:hint="eastAsia"/>
                <w:sz w:val="22"/>
                <w:szCs w:val="22"/>
                <w:u w:val="single"/>
              </w:rPr>
              <w:t>特定事業税</w:t>
            </w:r>
            <w:r w:rsidR="00DB5651" w:rsidRPr="00F166ED">
              <w:rPr>
                <w:rFonts w:ascii="Yu Mincho" w:eastAsia="Yu Mincho" w:hAnsi="Yu Mincho" w:hint="eastAsia"/>
                <w:sz w:val="22"/>
                <w:szCs w:val="22"/>
              </w:rPr>
              <w:t>、及び</w:t>
            </w:r>
            <w:r w:rsidR="00DB5651" w:rsidRPr="003C3008">
              <w:rPr>
                <w:rFonts w:ascii="Yu Mincho" w:eastAsia="Yu Mincho" w:hAnsi="Yu Mincho" w:hint="eastAsia"/>
                <w:sz w:val="22"/>
                <w:szCs w:val="22"/>
                <w:u w:val="single"/>
              </w:rPr>
              <w:t>VAT</w:t>
            </w:r>
            <w:r w:rsidR="00DB5651" w:rsidRPr="00F166ED">
              <w:rPr>
                <w:rFonts w:ascii="Yu Mincho" w:eastAsia="Yu Mincho" w:hAnsi="Yu Mincho" w:hint="eastAsia"/>
                <w:sz w:val="22"/>
                <w:szCs w:val="22"/>
              </w:rPr>
              <w:t>は免除となります。</w:t>
            </w:r>
            <w:r w:rsidR="00AE6FB9" w:rsidRPr="00F166ED">
              <w:rPr>
                <w:rFonts w:ascii="Yu Mincho" w:eastAsia="Yu Mincho" w:hAnsi="Yu Mincho" w:hint="eastAsia"/>
                <w:sz w:val="22"/>
                <w:szCs w:val="22"/>
              </w:rPr>
              <w:t>ただし、</w:t>
            </w:r>
            <w:r w:rsidR="000F29BA" w:rsidRPr="00F166ED">
              <w:rPr>
                <w:rFonts w:ascii="Yu Mincho" w:eastAsia="Yu Mincho" w:hAnsi="Yu Mincho" w:hint="eastAsia"/>
                <w:sz w:val="22"/>
                <w:szCs w:val="22"/>
              </w:rPr>
              <w:t>P</w:t>
            </w:r>
            <w:r w:rsidR="000F29BA" w:rsidRPr="00F166ED">
              <w:rPr>
                <w:rFonts w:ascii="Yu Mincho" w:eastAsia="Yu Mincho" w:hAnsi="Yu Mincho"/>
                <w:sz w:val="22"/>
                <w:szCs w:val="22"/>
              </w:rPr>
              <w:t>FPO</w:t>
            </w:r>
            <w:r w:rsidR="000F29BA" w:rsidRPr="00F166ED">
              <w:rPr>
                <w:rFonts w:ascii="Yu Mincho" w:eastAsia="Yu Mincho" w:hAnsi="Yu Mincho" w:hint="eastAsia"/>
                <w:sz w:val="22"/>
                <w:szCs w:val="22"/>
              </w:rPr>
              <w:t>の</w:t>
            </w:r>
            <w:r w:rsidR="000F29BA" w:rsidRPr="00F166ED">
              <w:rPr>
                <w:rFonts w:ascii="Yu Mincho" w:eastAsia="Yu Mincho" w:hAnsi="Yu Mincho"/>
                <w:sz w:val="22"/>
                <w:szCs w:val="22"/>
              </w:rPr>
              <w:t>REIT</w:t>
            </w:r>
            <w:r w:rsidR="000F29BA" w:rsidRPr="00F166ED">
              <w:rPr>
                <w:rFonts w:ascii="Yu Mincho" w:eastAsia="Yu Mincho" w:hAnsi="Yu Mincho" w:hint="eastAsia"/>
                <w:sz w:val="22"/>
                <w:szCs w:val="22"/>
              </w:rPr>
              <w:t>への変換</w:t>
            </w:r>
            <w:r w:rsidR="00FF0E62">
              <w:rPr>
                <w:rFonts w:ascii="Yu Mincho" w:eastAsia="Yu Mincho" w:hAnsi="Yu Mincho" w:hint="eastAsia"/>
                <w:sz w:val="22"/>
                <w:szCs w:val="22"/>
              </w:rPr>
              <w:t>が</w:t>
            </w:r>
            <w:r w:rsidR="000F29BA" w:rsidRPr="00F166ED">
              <w:rPr>
                <w:rFonts w:ascii="Yu Mincho" w:eastAsia="Yu Mincho" w:hAnsi="Yu Mincho" w:hint="eastAsia"/>
                <w:sz w:val="22"/>
                <w:szCs w:val="22"/>
              </w:rPr>
              <w:t>2023年6月2日～2024年12月31日の間に実現した</w:t>
            </w:r>
            <w:r w:rsidR="00FF0E62">
              <w:rPr>
                <w:rFonts w:ascii="Yu Mincho" w:eastAsia="Yu Mincho" w:hAnsi="Yu Mincho" w:hint="eastAsia"/>
                <w:sz w:val="22"/>
                <w:szCs w:val="22"/>
              </w:rPr>
              <w:t>場合</w:t>
            </w:r>
            <w:r w:rsidR="000F29BA" w:rsidRPr="00F166ED">
              <w:rPr>
                <w:rFonts w:ascii="Yu Mincho" w:eastAsia="Yu Mincho" w:hAnsi="Yu Mincho" w:hint="eastAsia"/>
                <w:sz w:val="22"/>
                <w:szCs w:val="22"/>
              </w:rPr>
              <w:t>に限られます。</w:t>
            </w:r>
          </w:p>
          <w:p w14:paraId="236BED0B" w14:textId="77777777" w:rsidR="00D23091" w:rsidRDefault="00D23091" w:rsidP="00D97099">
            <w:pPr>
              <w:rPr>
                <w:rFonts w:ascii="Yu Mincho" w:eastAsia="Yu Mincho" w:hAnsi="Yu Mincho"/>
              </w:rPr>
            </w:pPr>
          </w:p>
          <w:p w14:paraId="64213C85" w14:textId="77777777" w:rsidR="00B05B98" w:rsidRDefault="00E705AC" w:rsidP="00D97099">
            <w:pPr>
              <w:rPr>
                <w:rFonts w:ascii="Yu Mincho" w:eastAsia="Yu Mincho" w:hAnsi="Yu Mincho"/>
                <w:sz w:val="22"/>
                <w:szCs w:val="22"/>
              </w:rPr>
            </w:pPr>
            <w:r w:rsidRPr="004E5EAC">
              <w:rPr>
                <w:rFonts w:ascii="Yu Mincho" w:eastAsia="Yu Mincho" w:hAnsi="Yu Mincho" w:hint="eastAsia"/>
              </w:rPr>
              <w:t>当該免税措置は、</w:t>
            </w:r>
            <w:proofErr w:type="spellStart"/>
            <w:r w:rsidRPr="004E5EAC">
              <w:rPr>
                <w:rFonts w:ascii="Yu Mincho" w:eastAsia="Yu Mincho" w:hAnsi="Yu Mincho" w:hint="eastAsia"/>
                <w:sz w:val="22"/>
                <w:szCs w:val="22"/>
              </w:rPr>
              <w:t>P</w:t>
            </w:r>
            <w:r w:rsidRPr="004E5EAC">
              <w:rPr>
                <w:rFonts w:ascii="Yu Mincho" w:eastAsia="Yu Mincho" w:hAnsi="Yu Mincho"/>
                <w:sz w:val="22"/>
                <w:szCs w:val="22"/>
              </w:rPr>
              <w:t>FPO</w:t>
            </w:r>
            <w:proofErr w:type="spellEnd"/>
            <w:r w:rsidRPr="004E5EAC">
              <w:rPr>
                <w:rFonts w:ascii="Yu Mincho" w:eastAsia="Yu Mincho" w:hAnsi="Yu Mincho" w:hint="eastAsia"/>
                <w:sz w:val="22"/>
                <w:szCs w:val="22"/>
              </w:rPr>
              <w:t>の</w:t>
            </w:r>
            <w:r w:rsidRPr="004E5EAC">
              <w:rPr>
                <w:rFonts w:ascii="Yu Mincho" w:eastAsia="Yu Mincho" w:hAnsi="Yu Mincho"/>
                <w:sz w:val="22"/>
                <w:szCs w:val="22"/>
              </w:rPr>
              <w:t>REIT</w:t>
            </w:r>
            <w:r w:rsidRPr="004E5EAC">
              <w:rPr>
                <w:rFonts w:ascii="Yu Mincho" w:eastAsia="Yu Mincho" w:hAnsi="Yu Mincho" w:hint="eastAsia"/>
                <w:sz w:val="22"/>
                <w:szCs w:val="22"/>
              </w:rPr>
              <w:t>への変換を促し、</w:t>
            </w:r>
            <w:proofErr w:type="spellStart"/>
            <w:r w:rsidR="004E5EAC" w:rsidRPr="004E5EAC">
              <w:rPr>
                <w:rFonts w:ascii="Yu Mincho" w:eastAsia="Yu Mincho" w:hAnsi="Yu Mincho" w:hint="eastAsia"/>
                <w:sz w:val="22"/>
                <w:szCs w:val="22"/>
              </w:rPr>
              <w:t>P</w:t>
            </w:r>
            <w:r w:rsidR="004E5EAC" w:rsidRPr="004E5EAC">
              <w:rPr>
                <w:rFonts w:ascii="Yu Mincho" w:eastAsia="Yu Mincho" w:hAnsi="Yu Mincho"/>
                <w:sz w:val="22"/>
                <w:szCs w:val="22"/>
              </w:rPr>
              <w:t>FPO</w:t>
            </w:r>
            <w:proofErr w:type="spellEnd"/>
            <w:r w:rsidR="004E5EAC" w:rsidRPr="004E5EAC">
              <w:rPr>
                <w:rFonts w:ascii="Yu Mincho" w:eastAsia="Yu Mincho" w:hAnsi="Yu Mincho" w:hint="eastAsia"/>
                <w:sz w:val="22"/>
                <w:szCs w:val="22"/>
              </w:rPr>
              <w:t>事業者に流動性を</w:t>
            </w:r>
            <w:r w:rsidR="009B3731">
              <w:rPr>
                <w:rFonts w:ascii="Yu Mincho" w:eastAsia="Yu Mincho" w:hAnsi="Yu Mincho" w:hint="eastAsia"/>
                <w:sz w:val="22"/>
                <w:szCs w:val="22"/>
              </w:rPr>
              <w:t>与えることを目的としています。</w:t>
            </w:r>
          </w:p>
          <w:p w14:paraId="0FD7BA26" w14:textId="7F05FA9A" w:rsidR="00D23091" w:rsidRPr="00B05B98" w:rsidRDefault="00D23091" w:rsidP="00D97099">
            <w:pPr>
              <w:rPr>
                <w:b/>
                <w:bCs/>
                <w:cs/>
              </w:rPr>
            </w:pPr>
          </w:p>
        </w:tc>
      </w:tr>
      <w:tr w:rsidR="0045779A" w:rsidRPr="00313154" w14:paraId="3CD662A5" w14:textId="77777777" w:rsidTr="00EE6DE1">
        <w:trPr>
          <w:cnfStyle w:val="000000100000" w:firstRow="0" w:lastRow="0" w:firstColumn="0" w:lastColumn="0" w:oddVBand="0" w:evenVBand="0" w:oddHBand="1" w:evenHBand="0" w:firstRowFirstColumn="0" w:firstRowLastColumn="0" w:lastRowFirstColumn="0" w:lastRowLastColumn="0"/>
          <w:trHeight w:val="260"/>
          <w:jc w:val="center"/>
        </w:trPr>
        <w:tc>
          <w:tcPr>
            <w:tcW w:w="436" w:type="dxa"/>
            <w:vMerge w:val="restart"/>
            <w:shd w:val="clear" w:color="auto" w:fill="DAF3FE"/>
          </w:tcPr>
          <w:p w14:paraId="269CB526" w14:textId="77777777" w:rsidR="0045779A" w:rsidRPr="00313154" w:rsidRDefault="0045779A" w:rsidP="00313154">
            <w:pPr>
              <w:spacing w:line="0" w:lineRule="atLeast"/>
              <w:jc w:val="both"/>
              <w:rPr>
                <w:rFonts w:ascii="Yu Mincho" w:eastAsia="Yu Mincho" w:hAnsi="Yu Mincho" w:cs="Calibri"/>
                <w:color w:val="01428C"/>
                <w:sz w:val="22"/>
                <w:szCs w:val="22"/>
              </w:rPr>
            </w:pPr>
            <w:r w:rsidRPr="00313154">
              <w:rPr>
                <w:rFonts w:ascii="Yu Mincho" w:eastAsia="Yu Mincho" w:hAnsi="Yu Mincho" w:cs="Calibri"/>
                <w:color w:val="01428C"/>
                <w:sz w:val="22"/>
                <w:szCs w:val="22"/>
              </w:rPr>
              <w:t>3</w:t>
            </w:r>
          </w:p>
        </w:tc>
        <w:tc>
          <w:tcPr>
            <w:tcW w:w="8916" w:type="dxa"/>
            <w:tcBorders>
              <w:bottom w:val="dotted" w:sz="4" w:space="0" w:color="auto"/>
            </w:tcBorders>
            <w:shd w:val="clear" w:color="auto" w:fill="DAF3FE"/>
          </w:tcPr>
          <w:p w14:paraId="64DE3CFB" w14:textId="7E58056B" w:rsidR="0045779A" w:rsidRPr="00D15A6B" w:rsidRDefault="0045779A" w:rsidP="00313154">
            <w:pPr>
              <w:spacing w:line="0" w:lineRule="atLeast"/>
              <w:jc w:val="both"/>
              <w:rPr>
                <w:rFonts w:ascii="Yu Mincho" w:eastAsia="Yu Mincho" w:hAnsi="Yu Mincho" w:cs="Calibri"/>
                <w:b/>
                <w:bCs/>
                <w:color w:val="002060"/>
                <w:sz w:val="22"/>
                <w:szCs w:val="22"/>
              </w:rPr>
            </w:pPr>
            <w:proofErr w:type="spellStart"/>
            <w:r w:rsidRPr="00D15A6B">
              <w:rPr>
                <w:rFonts w:ascii="Yu Mincho" w:eastAsia="Yu Mincho" w:hAnsi="Yu Mincho" w:cs="Calibri"/>
                <w:b/>
                <w:bCs/>
                <w:color w:val="002060"/>
                <w:sz w:val="22"/>
                <w:szCs w:val="22"/>
              </w:rPr>
              <w:t>e</w:t>
            </w:r>
            <w:r w:rsidR="00D15A6B" w:rsidRPr="00D15A6B">
              <w:rPr>
                <w:rFonts w:ascii="Yu Mincho" w:eastAsia="Yu Mincho" w:hAnsi="Yu Mincho" w:cs="Calibri"/>
                <w:b/>
                <w:bCs/>
                <w:color w:val="002060"/>
                <w:sz w:val="22"/>
                <w:szCs w:val="22"/>
              </w:rPr>
              <w:t>VAT</w:t>
            </w:r>
            <w:proofErr w:type="spellEnd"/>
            <w:r w:rsidRPr="00D15A6B">
              <w:rPr>
                <w:rFonts w:ascii="Yu Mincho" w:eastAsia="Yu Mincho" w:hAnsi="Yu Mincho" w:cs="Calibri" w:hint="eastAsia"/>
                <w:b/>
                <w:bCs/>
                <w:color w:val="002060"/>
                <w:sz w:val="22"/>
                <w:szCs w:val="22"/>
              </w:rPr>
              <w:t xml:space="preserve">インボイス又は </w:t>
            </w:r>
            <w:r w:rsidRPr="00D15A6B">
              <w:rPr>
                <w:rFonts w:ascii="Yu Mincho" w:eastAsia="Yu Mincho" w:hAnsi="Yu Mincho" w:cs="Calibri"/>
                <w:b/>
                <w:bCs/>
                <w:color w:val="002060"/>
                <w:sz w:val="22"/>
                <w:szCs w:val="22"/>
              </w:rPr>
              <w:t>e</w:t>
            </w:r>
            <w:r w:rsidRPr="00D15A6B">
              <w:rPr>
                <w:rFonts w:ascii="Yu Mincho" w:eastAsia="Yu Mincho" w:hAnsi="Yu Mincho" w:cs="Calibri" w:hint="eastAsia"/>
                <w:b/>
                <w:bCs/>
                <w:color w:val="002060"/>
                <w:sz w:val="22"/>
                <w:szCs w:val="22"/>
              </w:rPr>
              <w:t>領収書の発行システム等の導入コストの2倍控除措置等</w:t>
            </w:r>
          </w:p>
        </w:tc>
      </w:tr>
      <w:tr w:rsidR="0045779A" w:rsidRPr="00313154" w14:paraId="611B7650" w14:textId="77777777" w:rsidTr="00EE6DE1">
        <w:trPr>
          <w:trHeight w:val="737"/>
          <w:jc w:val="center"/>
        </w:trPr>
        <w:tc>
          <w:tcPr>
            <w:tcW w:w="436" w:type="dxa"/>
            <w:vMerge/>
            <w:shd w:val="clear" w:color="auto" w:fill="DAF3FE"/>
          </w:tcPr>
          <w:p w14:paraId="07931848" w14:textId="77777777" w:rsidR="0045779A" w:rsidRPr="00313154" w:rsidRDefault="0045779A"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bottom w:val="dotted" w:sz="4" w:space="0" w:color="auto"/>
            </w:tcBorders>
            <w:shd w:val="clear" w:color="auto" w:fill="DAF3FE"/>
          </w:tcPr>
          <w:p w14:paraId="367B8771" w14:textId="5FA9B0C5" w:rsidR="0045779A" w:rsidRPr="00313154" w:rsidRDefault="0045779A" w:rsidP="003C0080">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表題：「</w:t>
            </w:r>
            <w:r>
              <w:rPr>
                <w:rFonts w:ascii="Yu Mincho" w:eastAsia="Yu Mincho" w:hAnsi="Yu Mincho" w:cs="Calibri" w:hint="eastAsia"/>
                <w:color w:val="000000" w:themeColor="text1"/>
                <w:sz w:val="22"/>
                <w:szCs w:val="22"/>
              </w:rPr>
              <w:t xml:space="preserve">勅令 </w:t>
            </w:r>
            <w:r>
              <w:rPr>
                <w:rFonts w:ascii="Yu Mincho" w:eastAsia="Yu Mincho" w:hAnsi="Yu Mincho" w:cs="Calibri"/>
                <w:color w:val="000000" w:themeColor="text1"/>
                <w:sz w:val="22"/>
                <w:szCs w:val="22"/>
              </w:rPr>
              <w:t>–</w:t>
            </w:r>
            <w:r w:rsidRPr="00313154">
              <w:rPr>
                <w:rFonts w:ascii="Yu Mincho" w:eastAsia="Yu Mincho" w:hAnsi="Yu Mincho" w:cs="Calibri"/>
                <w:color w:val="000000" w:themeColor="text1"/>
                <w:sz w:val="22"/>
                <w:szCs w:val="22"/>
              </w:rPr>
              <w:t xml:space="preserve"> </w:t>
            </w:r>
            <w:r>
              <w:rPr>
                <w:rFonts w:ascii="Yu Mincho" w:eastAsia="Yu Mincho" w:hAnsi="Yu Mincho" w:cs="Calibri" w:hint="eastAsia"/>
                <w:color w:val="000000" w:themeColor="text1"/>
                <w:sz w:val="22"/>
                <w:szCs w:val="22"/>
              </w:rPr>
              <w:t>歳入法典に基づく免税措置（第76</w:t>
            </w:r>
            <w:r>
              <w:rPr>
                <w:rFonts w:ascii="Yu Mincho" w:eastAsia="Yu Mincho" w:hAnsi="Yu Mincho" w:cs="Calibri"/>
                <w:color w:val="000000" w:themeColor="text1"/>
                <w:sz w:val="22"/>
                <w:szCs w:val="22"/>
              </w:rPr>
              <w:t>6</w:t>
            </w:r>
            <w:r>
              <w:rPr>
                <w:rFonts w:ascii="Yu Mincho" w:eastAsia="Yu Mincho" w:hAnsi="Yu Mincho" w:cs="Calibri" w:hint="eastAsia"/>
                <w:color w:val="000000" w:themeColor="text1"/>
                <w:sz w:val="22"/>
                <w:szCs w:val="22"/>
              </w:rPr>
              <w:t>号）2023年</w:t>
            </w:r>
            <w:r w:rsidRPr="00313154">
              <w:rPr>
                <w:rFonts w:ascii="Yu Mincho" w:eastAsia="Yu Mincho" w:hAnsi="Yu Mincho" w:cs="Calibri"/>
                <w:color w:val="000000" w:themeColor="text1"/>
                <w:sz w:val="22"/>
                <w:szCs w:val="22"/>
              </w:rPr>
              <w:t>」</w:t>
            </w:r>
          </w:p>
          <w:p w14:paraId="60777048" w14:textId="7B7A8443" w:rsidR="0045779A" w:rsidRPr="00313154" w:rsidRDefault="0045779A" w:rsidP="003C0080">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color w:val="000000" w:themeColor="text1"/>
                <w:sz w:val="22"/>
                <w:szCs w:val="22"/>
              </w:rPr>
              <w:t>“</w:t>
            </w:r>
            <w:r>
              <w:rPr>
                <w:rFonts w:ascii="Yu Mincho" w:eastAsia="Yu Mincho" w:hAnsi="Yu Mincho" w:cs="Calibri"/>
                <w:color w:val="000000" w:themeColor="text1"/>
                <w:sz w:val="22"/>
                <w:szCs w:val="22"/>
              </w:rPr>
              <w:t>Royal Decree – Issued under the Revenue Code, Governing exemption of taxes and duties (No. 766) B.E. 2566</w:t>
            </w:r>
            <w:r w:rsidRPr="00313154">
              <w:rPr>
                <w:rFonts w:ascii="Yu Mincho" w:eastAsia="Yu Mincho" w:hAnsi="Yu Mincho" w:cs="Calibri"/>
                <w:color w:val="000000" w:themeColor="text1"/>
                <w:sz w:val="22"/>
                <w:szCs w:val="22"/>
              </w:rPr>
              <w:t>”</w:t>
            </w:r>
          </w:p>
        </w:tc>
      </w:tr>
      <w:tr w:rsidR="0045779A" w:rsidRPr="00313154" w14:paraId="2993A9C1" w14:textId="77777777" w:rsidTr="00D97099">
        <w:trPr>
          <w:cnfStyle w:val="000000100000" w:firstRow="0" w:lastRow="0" w:firstColumn="0" w:lastColumn="0" w:oddVBand="0" w:evenVBand="0" w:oddHBand="1" w:evenHBand="0" w:firstRowFirstColumn="0" w:firstRowLastColumn="0" w:lastRowFirstColumn="0" w:lastRowLastColumn="0"/>
          <w:trHeight w:val="68"/>
          <w:jc w:val="center"/>
        </w:trPr>
        <w:tc>
          <w:tcPr>
            <w:tcW w:w="436" w:type="dxa"/>
            <w:vMerge/>
            <w:shd w:val="clear" w:color="auto" w:fill="DAF3FE"/>
          </w:tcPr>
          <w:p w14:paraId="7596B413" w14:textId="77777777" w:rsidR="0045779A" w:rsidRPr="00313154" w:rsidRDefault="0045779A" w:rsidP="00313154">
            <w:pPr>
              <w:spacing w:line="0" w:lineRule="atLeast"/>
              <w:jc w:val="both"/>
              <w:rPr>
                <w:rFonts w:ascii="Yu Mincho" w:eastAsia="Yu Mincho" w:hAnsi="Yu Mincho" w:cs="Calibri"/>
                <w:color w:val="01428C"/>
                <w:sz w:val="22"/>
                <w:szCs w:val="22"/>
              </w:rPr>
            </w:pPr>
          </w:p>
        </w:tc>
        <w:tc>
          <w:tcPr>
            <w:tcW w:w="8916" w:type="dxa"/>
            <w:tcBorders>
              <w:top w:val="dotted" w:sz="4" w:space="0" w:color="auto"/>
            </w:tcBorders>
            <w:shd w:val="clear" w:color="auto" w:fill="DAF3FE"/>
          </w:tcPr>
          <w:p w14:paraId="2B099486" w14:textId="6E059A1B" w:rsidR="0045779A" w:rsidRPr="00313154" w:rsidRDefault="0045779A" w:rsidP="00313154">
            <w:pPr>
              <w:spacing w:line="0" w:lineRule="atLeast"/>
              <w:jc w:val="both"/>
              <w:rPr>
                <w:rFonts w:ascii="Yu Mincho" w:eastAsia="Yu Mincho" w:hAnsi="Yu Mincho" w:cs="Calibri"/>
                <w:color w:val="000000" w:themeColor="text1"/>
                <w:sz w:val="22"/>
                <w:szCs w:val="22"/>
              </w:rPr>
            </w:pPr>
            <w:r w:rsidRPr="00313154">
              <w:rPr>
                <w:rFonts w:ascii="Yu Mincho" w:eastAsia="Yu Mincho" w:hAnsi="Yu Mincho" w:cs="Calibri" w:hint="eastAsia"/>
                <w:color w:val="000000" w:themeColor="text1"/>
                <w:sz w:val="22"/>
                <w:szCs w:val="22"/>
              </w:rPr>
              <w:t>効力開始日：2023年</w:t>
            </w:r>
            <w:r>
              <w:rPr>
                <w:rFonts w:ascii="Yu Mincho" w:eastAsia="Yu Mincho" w:hAnsi="Yu Mincho" w:cs="Calibri" w:hint="eastAsia"/>
                <w:color w:val="000000" w:themeColor="text1"/>
                <w:sz w:val="22"/>
                <w:szCs w:val="22"/>
              </w:rPr>
              <w:t>6</w:t>
            </w:r>
            <w:r w:rsidRPr="00313154">
              <w:rPr>
                <w:rFonts w:ascii="Yu Mincho" w:eastAsia="Yu Mincho" w:hAnsi="Yu Mincho" w:cs="Calibri" w:hint="eastAsia"/>
                <w:color w:val="000000" w:themeColor="text1"/>
                <w:sz w:val="22"/>
                <w:szCs w:val="22"/>
              </w:rPr>
              <w:t>月</w:t>
            </w:r>
            <w:r>
              <w:rPr>
                <w:rFonts w:ascii="Yu Mincho" w:eastAsia="Yu Mincho" w:hAnsi="Yu Mincho" w:cs="Calibri" w:hint="eastAsia"/>
                <w:color w:val="000000" w:themeColor="text1"/>
                <w:sz w:val="22"/>
                <w:szCs w:val="22"/>
              </w:rPr>
              <w:t>2</w:t>
            </w:r>
            <w:r w:rsidRPr="00313154">
              <w:rPr>
                <w:rFonts w:ascii="Yu Mincho" w:eastAsia="Yu Mincho" w:hAnsi="Yu Mincho" w:cs="Calibri" w:hint="eastAsia"/>
                <w:color w:val="000000" w:themeColor="text1"/>
                <w:sz w:val="22"/>
                <w:szCs w:val="22"/>
              </w:rPr>
              <w:t>日</w:t>
            </w:r>
          </w:p>
        </w:tc>
      </w:tr>
      <w:tr w:rsidR="0045779A" w:rsidRPr="00313154" w14:paraId="42F341AD" w14:textId="77777777" w:rsidTr="00D23091">
        <w:trPr>
          <w:trHeight w:val="9988"/>
          <w:jc w:val="center"/>
        </w:trPr>
        <w:tc>
          <w:tcPr>
            <w:tcW w:w="436" w:type="dxa"/>
            <w:vMerge/>
            <w:tcBorders>
              <w:bottom w:val="dotted" w:sz="4" w:space="0" w:color="auto"/>
            </w:tcBorders>
            <w:shd w:val="clear" w:color="auto" w:fill="DAF3FE"/>
          </w:tcPr>
          <w:p w14:paraId="20E4191F" w14:textId="77777777" w:rsidR="0045779A" w:rsidRPr="00313154" w:rsidRDefault="0045779A" w:rsidP="00313154">
            <w:pPr>
              <w:spacing w:line="0" w:lineRule="atLeast"/>
              <w:jc w:val="both"/>
              <w:rPr>
                <w:rFonts w:ascii="Yu Mincho" w:eastAsia="Yu Mincho" w:hAnsi="Yu Mincho" w:cs="Calibri"/>
                <w:color w:val="01428C"/>
                <w:sz w:val="22"/>
                <w:szCs w:val="22"/>
              </w:rPr>
            </w:pPr>
          </w:p>
        </w:tc>
        <w:tc>
          <w:tcPr>
            <w:tcW w:w="8916" w:type="dxa"/>
            <w:tcBorders>
              <w:bottom w:val="dotted" w:sz="4" w:space="0" w:color="auto"/>
            </w:tcBorders>
            <w:shd w:val="clear" w:color="auto" w:fill="DAF3FE"/>
          </w:tcPr>
          <w:p w14:paraId="7454D14C" w14:textId="6A337F06" w:rsidR="0045779A" w:rsidRPr="00AD6F13" w:rsidRDefault="0045779A" w:rsidP="00313154">
            <w:pPr>
              <w:tabs>
                <w:tab w:val="left" w:pos="439"/>
              </w:tabs>
              <w:spacing w:line="0" w:lineRule="atLeast"/>
              <w:jc w:val="both"/>
              <w:rPr>
                <w:rFonts w:ascii="Yu Mincho" w:eastAsia="Yu Mincho" w:hAnsi="Yu Mincho" w:cs="Calibri"/>
                <w:color w:val="000000" w:themeColor="text1"/>
                <w:sz w:val="22"/>
                <w:szCs w:val="22"/>
              </w:rPr>
            </w:pPr>
            <w:r w:rsidRPr="00AD6F13">
              <w:rPr>
                <w:rFonts w:ascii="Yu Mincho" w:eastAsia="Yu Mincho" w:hAnsi="Yu Mincho" w:cs="Calibri" w:hint="eastAsia"/>
                <w:color w:val="000000" w:themeColor="text1"/>
                <w:sz w:val="22"/>
                <w:szCs w:val="22"/>
              </w:rPr>
              <w:t>電子VATインボイス又は電子領収書の普及を促すためにこれらの発行、送信、受信、及び保存のためのシステムへの投資の金額相当が法人税の計算に当たり控除する措置等が2022年12月31日に満了する予定になっていました。当該勅令第766号により同税務優遇措置が2025年12月31日まで延長されることとなりました。当該勅令による優遇措置とは以下の通りになります。</w:t>
            </w:r>
          </w:p>
          <w:p w14:paraId="3C200686" w14:textId="2F8D0C2A" w:rsidR="0045779A" w:rsidRPr="00AD6F13" w:rsidRDefault="0045779A" w:rsidP="005B37D4">
            <w:pPr>
              <w:pStyle w:val="ListParagraph"/>
              <w:numPr>
                <w:ilvl w:val="0"/>
                <w:numId w:val="33"/>
              </w:numPr>
              <w:tabs>
                <w:tab w:val="left" w:pos="439"/>
              </w:tabs>
              <w:rPr>
                <w:rFonts w:cs="Calibri"/>
                <w:b w:val="0"/>
                <w:bCs w:val="0"/>
              </w:rPr>
            </w:pPr>
            <w:r w:rsidRPr="00AD6F13">
              <w:rPr>
                <w:rFonts w:cs="Calibri" w:hint="eastAsia"/>
                <w:b w:val="0"/>
                <w:bCs w:val="0"/>
              </w:rPr>
              <w:t>電子ＶＡＴインボイス、又は電子領収書の発行、送信、受信、及び保存のための電子データ作成システム、電子データ受領システム、コンピュータープログラム、電子証書保存システム、コンピューター、またはこれに付随する設備に対する支出との同額を法人所得税の計算に当たり所得より控除をすることが認められます。修理代は認められません。（実質200％控除となります。）</w:t>
            </w:r>
          </w:p>
          <w:p w14:paraId="0A186A31" w14:textId="7D8292F7" w:rsidR="0045779A" w:rsidRPr="00AD6F13" w:rsidRDefault="0045779A" w:rsidP="005B37D4">
            <w:pPr>
              <w:pStyle w:val="ListParagraph"/>
              <w:numPr>
                <w:ilvl w:val="0"/>
                <w:numId w:val="33"/>
              </w:numPr>
              <w:tabs>
                <w:tab w:val="left" w:pos="439"/>
              </w:tabs>
              <w:rPr>
                <w:rFonts w:cs="Calibri"/>
                <w:b w:val="0"/>
                <w:bCs w:val="0"/>
              </w:rPr>
            </w:pPr>
            <w:r w:rsidRPr="00AD6F13">
              <w:rPr>
                <w:rFonts w:cs="Calibri" w:hint="eastAsia"/>
                <w:b w:val="0"/>
                <w:bCs w:val="0"/>
              </w:rPr>
              <w:t>歳入法典第3条の15に従い源泉徴収税、所得税、又はVATの納税義務者、及び納税サービス提供者は、電子ＶＡＴインボイス、又は電子領収書の発行、送信、受信、及び保存のための電子データ作成システム、電子データ受領システム、コンピュータープログラム、電子証書保存システム、コンピューター、またはこれに付随する設備に対する支出との同額を法人所得税の計算に当たり所得より控除をすることが認められます。修理代は含まれません。（実質200％控除となります。）</w:t>
            </w:r>
          </w:p>
          <w:p w14:paraId="7E764228" w14:textId="77777777" w:rsidR="0045779A" w:rsidRPr="00AD6F13" w:rsidRDefault="0045779A" w:rsidP="005B37D4">
            <w:pPr>
              <w:pStyle w:val="ListParagraph"/>
              <w:numPr>
                <w:ilvl w:val="0"/>
                <w:numId w:val="33"/>
              </w:numPr>
              <w:tabs>
                <w:tab w:val="left" w:pos="439"/>
              </w:tabs>
              <w:rPr>
                <w:rFonts w:cs="Calibri"/>
                <w:b w:val="0"/>
                <w:bCs w:val="0"/>
              </w:rPr>
            </w:pPr>
            <w:r w:rsidRPr="00AD6F13">
              <w:rPr>
                <w:rFonts w:cs="Calibri" w:hint="eastAsia"/>
                <w:b w:val="0"/>
                <w:bCs w:val="0"/>
              </w:rPr>
              <w:t>電子VATインポイスまたは電子領収書の作成、送信、受信、または保管のための、電子データ作成サービス提供者、電子データ送信サービス提供者、電子証書取得のためのサービス料、及び電子データ保管サービス料に対する支払金額相当額を法人所得税の計算に当たり所得より控除をすることが認められます。（実質200％控除となります。）</w:t>
            </w:r>
          </w:p>
          <w:p w14:paraId="31EFC6D8" w14:textId="77777777" w:rsidR="0045779A" w:rsidRPr="00AD6F13" w:rsidRDefault="0045779A" w:rsidP="005B37D4">
            <w:pPr>
              <w:pStyle w:val="ListParagraph"/>
              <w:numPr>
                <w:ilvl w:val="0"/>
                <w:numId w:val="33"/>
              </w:numPr>
              <w:tabs>
                <w:tab w:val="left" w:pos="439"/>
              </w:tabs>
              <w:rPr>
                <w:rFonts w:cs="Calibri"/>
              </w:rPr>
            </w:pPr>
            <w:r w:rsidRPr="00AD6F13">
              <w:rPr>
                <w:rFonts w:cs="Calibri" w:hint="eastAsia"/>
                <w:b w:val="0"/>
                <w:bCs w:val="0"/>
              </w:rPr>
              <w:t>歳入法典第3条の15に従い源泉徴収税、所得税、又はVATを納税するための納税サービス提供者に対するサービス料相当額を法人所得税の計算に当たり所得より控除をすることが認められます。（実質200％控除となります。）</w:t>
            </w:r>
          </w:p>
          <w:p w14:paraId="41D5D258" w14:textId="65042203" w:rsidR="00040A5A" w:rsidRPr="00AD6F13" w:rsidRDefault="0045779A" w:rsidP="00040A5A">
            <w:pPr>
              <w:tabs>
                <w:tab w:val="left" w:pos="439"/>
              </w:tabs>
              <w:rPr>
                <w:rFonts w:ascii="Yu Mincho" w:eastAsia="Yu Mincho" w:hAnsi="Yu Mincho" w:cs="Calibri"/>
                <w:sz w:val="22"/>
                <w:szCs w:val="22"/>
              </w:rPr>
            </w:pPr>
            <w:r w:rsidRPr="00AD6F13">
              <w:rPr>
                <w:rFonts w:ascii="Yu Mincho" w:eastAsia="Yu Mincho" w:hAnsi="Yu Mincho" w:cs="Calibri" w:hint="eastAsia"/>
                <w:sz w:val="22"/>
                <w:szCs w:val="22"/>
              </w:rPr>
              <w:t>尚、コンピューター等の設備は新品であり、資産計上及び減価償却の対象であり、タイ国内にあり、3会計期間にわたり使用し、リースではなく、その他BOI等による税務優遇措置</w:t>
            </w:r>
            <w:r>
              <w:rPr>
                <w:rFonts w:ascii="Yu Mincho" w:eastAsia="Yu Mincho" w:hAnsi="Yu Mincho" w:cs="Calibri" w:hint="eastAsia"/>
                <w:sz w:val="22"/>
                <w:szCs w:val="22"/>
              </w:rPr>
              <w:t>の対象ではない</w:t>
            </w:r>
            <w:r w:rsidRPr="00AD6F13">
              <w:rPr>
                <w:rFonts w:ascii="Yu Mincho" w:eastAsia="Yu Mincho" w:hAnsi="Yu Mincho" w:cs="Calibri" w:hint="eastAsia"/>
                <w:sz w:val="22"/>
                <w:szCs w:val="22"/>
              </w:rPr>
              <w:t>ことが条件になっています。</w:t>
            </w:r>
          </w:p>
        </w:tc>
      </w:tr>
      <w:tr w:rsidR="00D23091" w:rsidRPr="00313154" w14:paraId="7BA0BA55" w14:textId="77777777" w:rsidTr="001678FD">
        <w:trPr>
          <w:cnfStyle w:val="000000100000" w:firstRow="0" w:lastRow="0" w:firstColumn="0" w:lastColumn="0" w:oddVBand="0" w:evenVBand="0" w:oddHBand="1" w:evenHBand="0" w:firstRowFirstColumn="0" w:firstRowLastColumn="0" w:lastRowFirstColumn="0" w:lastRowLastColumn="0"/>
          <w:trHeight w:val="35"/>
          <w:jc w:val="center"/>
        </w:trPr>
        <w:tc>
          <w:tcPr>
            <w:tcW w:w="436" w:type="dxa"/>
            <w:tcBorders>
              <w:top w:val="nil"/>
            </w:tcBorders>
            <w:shd w:val="clear" w:color="auto" w:fill="DAF3FE"/>
          </w:tcPr>
          <w:p w14:paraId="143B8104" w14:textId="77777777" w:rsidR="00D23091" w:rsidRPr="00313154" w:rsidRDefault="00D23091" w:rsidP="00313154">
            <w:pPr>
              <w:spacing w:line="0" w:lineRule="atLeast"/>
              <w:jc w:val="both"/>
              <w:rPr>
                <w:rFonts w:ascii="Yu Mincho" w:eastAsia="Yu Mincho" w:hAnsi="Yu Mincho" w:cs="Calibri"/>
                <w:color w:val="01428C"/>
                <w:sz w:val="22"/>
                <w:szCs w:val="22"/>
              </w:rPr>
            </w:pPr>
          </w:p>
        </w:tc>
        <w:tc>
          <w:tcPr>
            <w:tcW w:w="8916" w:type="dxa"/>
            <w:tcBorders>
              <w:top w:val="nil"/>
            </w:tcBorders>
            <w:shd w:val="clear" w:color="auto" w:fill="DAF3FE"/>
          </w:tcPr>
          <w:p w14:paraId="49D14068" w14:textId="77777777" w:rsidR="00D23091" w:rsidRPr="00AD6F13" w:rsidRDefault="00D23091" w:rsidP="00040A5A">
            <w:pPr>
              <w:tabs>
                <w:tab w:val="left" w:pos="439"/>
              </w:tabs>
              <w:rPr>
                <w:rFonts w:ascii="Yu Mincho" w:eastAsia="Yu Mincho" w:hAnsi="Yu Mincho" w:cs="Calibri"/>
                <w:color w:val="000000" w:themeColor="text1"/>
                <w:sz w:val="22"/>
                <w:szCs w:val="22"/>
              </w:rPr>
            </w:pPr>
          </w:p>
        </w:tc>
      </w:tr>
      <w:tr w:rsidR="00040A5A" w:rsidRPr="00313154" w14:paraId="5CC293DB" w14:textId="77777777" w:rsidTr="00040A5A">
        <w:trPr>
          <w:trHeight w:val="280"/>
          <w:jc w:val="center"/>
        </w:trPr>
        <w:tc>
          <w:tcPr>
            <w:tcW w:w="436" w:type="dxa"/>
            <w:vMerge w:val="restart"/>
            <w:shd w:val="clear" w:color="auto" w:fill="auto"/>
          </w:tcPr>
          <w:p w14:paraId="5926A632" w14:textId="77777777" w:rsidR="00040A5A" w:rsidRPr="00313154" w:rsidRDefault="00040A5A" w:rsidP="00313154">
            <w:pPr>
              <w:spacing w:line="0" w:lineRule="atLeast"/>
              <w:jc w:val="both"/>
              <w:rPr>
                <w:rFonts w:ascii="Yu Mincho" w:eastAsia="Yu Mincho" w:hAnsi="Yu Mincho" w:cs="Calibri"/>
                <w:color w:val="002060"/>
                <w:sz w:val="22"/>
                <w:szCs w:val="22"/>
              </w:rPr>
            </w:pPr>
          </w:p>
        </w:tc>
        <w:tc>
          <w:tcPr>
            <w:tcW w:w="8916" w:type="dxa"/>
            <w:tcBorders>
              <w:top w:val="single" w:sz="4" w:space="0" w:color="auto"/>
              <w:bottom w:val="dotted" w:sz="4" w:space="0" w:color="auto"/>
            </w:tcBorders>
            <w:shd w:val="clear" w:color="auto" w:fill="auto"/>
          </w:tcPr>
          <w:p w14:paraId="3AC2C313" w14:textId="6FE0E24E" w:rsidR="00040A5A" w:rsidRPr="00D15A6B" w:rsidRDefault="00D15A6B" w:rsidP="00313154">
            <w:pPr>
              <w:tabs>
                <w:tab w:val="left" w:pos="439"/>
              </w:tabs>
              <w:spacing w:line="0" w:lineRule="atLeast"/>
              <w:jc w:val="both"/>
              <w:rPr>
                <w:rFonts w:ascii="Yu Mincho" w:eastAsia="Yu Mincho" w:hAnsi="Yu Mincho" w:cs="Calibri"/>
                <w:b/>
                <w:bCs/>
                <w:color w:val="000000" w:themeColor="text1"/>
                <w:sz w:val="22"/>
                <w:szCs w:val="22"/>
              </w:rPr>
            </w:pPr>
            <w:proofErr w:type="spellStart"/>
            <w:r w:rsidRPr="00D15A6B">
              <w:rPr>
                <w:rFonts w:ascii="Yu Mincho" w:eastAsia="Yu Mincho" w:hAnsi="Yu Mincho" w:cs="Calibri"/>
                <w:b/>
                <w:bCs/>
                <w:color w:val="1F3864" w:themeColor="accent5" w:themeShade="80"/>
                <w:sz w:val="22"/>
                <w:szCs w:val="22"/>
              </w:rPr>
              <w:t>eVAT</w:t>
            </w:r>
            <w:proofErr w:type="spellEnd"/>
            <w:r w:rsidRPr="00D15A6B">
              <w:rPr>
                <w:rFonts w:ascii="Yu Mincho" w:eastAsia="Yu Mincho" w:hAnsi="Yu Mincho" w:cs="Calibri" w:hint="eastAsia"/>
                <w:b/>
                <w:bCs/>
                <w:color w:val="1F3864" w:themeColor="accent5" w:themeShade="80"/>
                <w:sz w:val="22"/>
                <w:szCs w:val="22"/>
              </w:rPr>
              <w:t>インボイスに係る詳細規定の発表</w:t>
            </w:r>
          </w:p>
        </w:tc>
      </w:tr>
      <w:tr w:rsidR="00040A5A" w:rsidRPr="00313154" w14:paraId="5B397800" w14:textId="77777777" w:rsidTr="00040A5A">
        <w:trPr>
          <w:cnfStyle w:val="000000100000" w:firstRow="0" w:lastRow="0" w:firstColumn="0" w:lastColumn="0" w:oddVBand="0" w:evenVBand="0" w:oddHBand="1" w:evenHBand="0" w:firstRowFirstColumn="0" w:firstRowLastColumn="0" w:lastRowFirstColumn="0" w:lastRowLastColumn="0"/>
          <w:trHeight w:val="473"/>
          <w:jc w:val="center"/>
        </w:trPr>
        <w:tc>
          <w:tcPr>
            <w:tcW w:w="436" w:type="dxa"/>
            <w:vMerge/>
            <w:shd w:val="clear" w:color="auto" w:fill="auto"/>
          </w:tcPr>
          <w:p w14:paraId="716DE5B0" w14:textId="77777777" w:rsidR="00040A5A" w:rsidRPr="00313154" w:rsidRDefault="00040A5A"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bottom w:val="dotted" w:sz="4" w:space="0" w:color="auto"/>
            </w:tcBorders>
            <w:shd w:val="clear" w:color="auto" w:fill="auto"/>
          </w:tcPr>
          <w:p w14:paraId="356A937B" w14:textId="2697CD5D" w:rsidR="0019029B" w:rsidRDefault="0019029B" w:rsidP="00313154">
            <w:pPr>
              <w:tabs>
                <w:tab w:val="left" w:pos="439"/>
              </w:tabs>
              <w:spacing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 xml:space="preserve">表題：「歳入局通達 </w:t>
            </w:r>
            <w:r>
              <w:rPr>
                <w:rFonts w:ascii="Yu Mincho" w:eastAsia="Yu Mincho" w:hAnsi="Yu Mincho" w:cs="Calibri"/>
                <w:color w:val="000000" w:themeColor="text1"/>
                <w:sz w:val="22"/>
                <w:szCs w:val="22"/>
              </w:rPr>
              <w:t xml:space="preserve">– </w:t>
            </w:r>
            <w:r>
              <w:rPr>
                <w:rFonts w:ascii="Yu Mincho" w:eastAsia="Yu Mincho" w:hAnsi="Yu Mincho" w:cs="Calibri" w:hint="eastAsia"/>
                <w:color w:val="000000" w:themeColor="text1"/>
                <w:sz w:val="22"/>
                <w:szCs w:val="22"/>
              </w:rPr>
              <w:t>電子署名をする際の電子証書を使用したタックスインボイス又は領収書の作成、</w:t>
            </w:r>
            <w:r w:rsidR="007F4AE9">
              <w:rPr>
                <w:rFonts w:ascii="Yu Mincho" w:eastAsia="Yu Mincho" w:hAnsi="Yu Mincho" w:cs="Calibri" w:hint="eastAsia"/>
                <w:color w:val="000000" w:themeColor="text1"/>
                <w:sz w:val="22"/>
                <w:szCs w:val="22"/>
              </w:rPr>
              <w:t>発信</w:t>
            </w:r>
            <w:r>
              <w:rPr>
                <w:rFonts w:ascii="Yu Mincho" w:eastAsia="Yu Mincho" w:hAnsi="Yu Mincho" w:cs="Calibri" w:hint="eastAsia"/>
                <w:color w:val="000000" w:themeColor="text1"/>
                <w:sz w:val="22"/>
                <w:szCs w:val="22"/>
              </w:rPr>
              <w:t>、又は</w:t>
            </w:r>
            <w:r w:rsidR="00D15A6B">
              <w:rPr>
                <w:rFonts w:ascii="Yu Mincho" w:eastAsia="Yu Mincho" w:hAnsi="Yu Mincho" w:cs="Calibri" w:hint="eastAsia"/>
                <w:color w:val="000000" w:themeColor="text1"/>
                <w:sz w:val="22"/>
                <w:szCs w:val="22"/>
              </w:rPr>
              <w:t>保存に関して」</w:t>
            </w:r>
          </w:p>
          <w:p w14:paraId="20118574" w14:textId="0594B82F" w:rsidR="00040A5A" w:rsidRPr="00313154" w:rsidRDefault="00040A5A" w:rsidP="00313154">
            <w:pPr>
              <w:tabs>
                <w:tab w:val="left" w:pos="439"/>
              </w:tabs>
              <w:spacing w:line="0" w:lineRule="atLeast"/>
              <w:jc w:val="both"/>
              <w:rPr>
                <w:rFonts w:ascii="Yu Mincho" w:eastAsia="Yu Mincho" w:hAnsi="Yu Mincho" w:cs="Calibri"/>
                <w:color w:val="000000" w:themeColor="text1"/>
                <w:sz w:val="22"/>
                <w:szCs w:val="22"/>
              </w:rPr>
            </w:pPr>
            <w:r>
              <w:rPr>
                <w:rFonts w:ascii="Yu Mincho" w:eastAsia="Yu Mincho" w:hAnsi="Yu Mincho" w:cs="Calibri"/>
                <w:color w:val="000000" w:themeColor="text1"/>
                <w:sz w:val="22"/>
                <w:szCs w:val="22"/>
              </w:rPr>
              <w:t>Notice of the Revenue Department – Re Preparation, transmission, or storage of tax invoice or receipt</w:t>
            </w:r>
            <w:r w:rsidR="0019029B">
              <w:rPr>
                <w:rFonts w:ascii="Yu Mincho" w:eastAsia="Yu Mincho" w:hAnsi="Yu Mincho" w:cs="Calibri"/>
                <w:color w:val="000000" w:themeColor="text1"/>
                <w:sz w:val="22"/>
                <w:szCs w:val="22"/>
              </w:rPr>
              <w:t xml:space="preserve"> </w:t>
            </w:r>
            <w:r>
              <w:rPr>
                <w:rFonts w:ascii="Yu Mincho" w:eastAsia="Yu Mincho" w:hAnsi="Yu Mincho" w:cs="Calibri"/>
                <w:color w:val="000000" w:themeColor="text1"/>
                <w:sz w:val="22"/>
                <w:szCs w:val="22"/>
              </w:rPr>
              <w:t xml:space="preserve">using electronic certificate for </w:t>
            </w:r>
            <w:r w:rsidR="0019029B">
              <w:rPr>
                <w:rFonts w:ascii="Yu Mincho" w:eastAsia="Yu Mincho" w:hAnsi="Yu Mincho" w:cs="Calibri"/>
                <w:color w:val="000000" w:themeColor="text1"/>
                <w:sz w:val="22"/>
                <w:szCs w:val="22"/>
              </w:rPr>
              <w:t xml:space="preserve">electronic </w:t>
            </w:r>
            <w:r>
              <w:rPr>
                <w:rFonts w:ascii="Yu Mincho" w:eastAsia="Yu Mincho" w:hAnsi="Yu Mincho" w:cs="Calibri"/>
                <w:color w:val="000000" w:themeColor="text1"/>
                <w:sz w:val="22"/>
                <w:szCs w:val="22"/>
              </w:rPr>
              <w:t>sign</w:t>
            </w:r>
            <w:r w:rsidR="0019029B">
              <w:rPr>
                <w:rFonts w:ascii="Yu Mincho" w:eastAsia="Yu Mincho" w:hAnsi="Yu Mincho" w:cs="Calibri"/>
                <w:color w:val="000000" w:themeColor="text1"/>
                <w:sz w:val="22"/>
                <w:szCs w:val="22"/>
              </w:rPr>
              <w:t>ing</w:t>
            </w:r>
            <w:r>
              <w:rPr>
                <w:rFonts w:ascii="Yu Mincho" w:eastAsia="Yu Mincho" w:hAnsi="Yu Mincho" w:cs="Calibri"/>
                <w:color w:val="000000" w:themeColor="text1"/>
                <w:sz w:val="22"/>
                <w:szCs w:val="22"/>
              </w:rPr>
              <w:t xml:space="preserve"> </w:t>
            </w:r>
          </w:p>
        </w:tc>
      </w:tr>
      <w:tr w:rsidR="00040A5A" w:rsidRPr="00313154" w14:paraId="3DBF1924" w14:textId="77777777" w:rsidTr="00040A5A">
        <w:trPr>
          <w:trHeight w:val="366"/>
          <w:jc w:val="center"/>
        </w:trPr>
        <w:tc>
          <w:tcPr>
            <w:tcW w:w="436" w:type="dxa"/>
            <w:vMerge/>
            <w:shd w:val="clear" w:color="auto" w:fill="auto"/>
          </w:tcPr>
          <w:p w14:paraId="1DCB7A92" w14:textId="77777777" w:rsidR="00040A5A" w:rsidRPr="00313154" w:rsidRDefault="00040A5A"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bottom w:val="dotted" w:sz="4" w:space="0" w:color="auto"/>
            </w:tcBorders>
            <w:shd w:val="clear" w:color="auto" w:fill="auto"/>
          </w:tcPr>
          <w:p w14:paraId="2229EEE9" w14:textId="504F888A" w:rsidR="00040A5A" w:rsidRPr="00313154" w:rsidRDefault="00D15A6B" w:rsidP="00313154">
            <w:pPr>
              <w:tabs>
                <w:tab w:val="left" w:pos="439"/>
              </w:tabs>
              <w:spacing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施行日：2023年6月7日以降</w:t>
            </w:r>
          </w:p>
        </w:tc>
      </w:tr>
      <w:tr w:rsidR="00040A5A" w:rsidRPr="00313154" w14:paraId="067913AB" w14:textId="77777777" w:rsidTr="00705E21">
        <w:trPr>
          <w:cnfStyle w:val="000000100000" w:firstRow="0" w:lastRow="0" w:firstColumn="0" w:lastColumn="0" w:oddVBand="0" w:evenVBand="0" w:oddHBand="1" w:evenHBand="0" w:firstRowFirstColumn="0" w:firstRowLastColumn="0" w:lastRowFirstColumn="0" w:lastRowLastColumn="0"/>
          <w:trHeight w:val="13379"/>
          <w:jc w:val="center"/>
        </w:trPr>
        <w:tc>
          <w:tcPr>
            <w:tcW w:w="436" w:type="dxa"/>
            <w:vMerge/>
            <w:shd w:val="clear" w:color="auto" w:fill="auto"/>
          </w:tcPr>
          <w:p w14:paraId="0D6CA6CD" w14:textId="77777777" w:rsidR="00040A5A" w:rsidRPr="00313154" w:rsidRDefault="00040A5A" w:rsidP="00313154">
            <w:pPr>
              <w:spacing w:line="0" w:lineRule="atLeast"/>
              <w:jc w:val="both"/>
              <w:rPr>
                <w:rFonts w:ascii="Yu Mincho" w:eastAsia="Yu Mincho" w:hAnsi="Yu Mincho" w:cs="Calibri"/>
                <w:color w:val="002060"/>
                <w:sz w:val="22"/>
                <w:szCs w:val="22"/>
              </w:rPr>
            </w:pPr>
          </w:p>
        </w:tc>
        <w:tc>
          <w:tcPr>
            <w:tcW w:w="8916" w:type="dxa"/>
            <w:tcBorders>
              <w:top w:val="dotted" w:sz="4" w:space="0" w:color="auto"/>
            </w:tcBorders>
            <w:shd w:val="clear" w:color="auto" w:fill="auto"/>
          </w:tcPr>
          <w:p w14:paraId="053C4221" w14:textId="36D30775" w:rsidR="00040A5A" w:rsidRDefault="00D15A6B" w:rsidP="00705E21">
            <w:pPr>
              <w:tabs>
                <w:tab w:val="left" w:pos="439"/>
              </w:tabs>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当該通達は、電子VATインボイス又は電子領収書</w:t>
            </w:r>
            <w:r w:rsidR="00E25F92">
              <w:rPr>
                <w:rFonts w:ascii="Yu Mincho" w:eastAsia="Yu Mincho" w:hAnsi="Yu Mincho" w:cs="Calibri" w:hint="eastAsia"/>
                <w:color w:val="000000" w:themeColor="text1"/>
                <w:sz w:val="22"/>
                <w:szCs w:val="22"/>
              </w:rPr>
              <w:t>（以降、総じて「電子インボイス」と言う）</w:t>
            </w:r>
            <w:r>
              <w:rPr>
                <w:rFonts w:ascii="Yu Mincho" w:eastAsia="Yu Mincho" w:hAnsi="Yu Mincho" w:cs="Calibri" w:hint="eastAsia"/>
                <w:color w:val="000000" w:themeColor="text1"/>
                <w:sz w:val="22"/>
                <w:szCs w:val="22"/>
              </w:rPr>
              <w:t>を利用するための詳細要件を規定するものとなり、主要な内容は以下の通りになります。</w:t>
            </w:r>
          </w:p>
          <w:p w14:paraId="1A54F0DF" w14:textId="7A8FC67A" w:rsidR="00D15A6B" w:rsidRDefault="00E25F92" w:rsidP="00705E21">
            <w:pPr>
              <w:tabs>
                <w:tab w:val="left" w:pos="439"/>
              </w:tabs>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電子インボイスの発行を希望するVAT登録事業者又は領収書発行義務者</w:t>
            </w:r>
            <w:r w:rsidR="00681D74">
              <w:rPr>
                <w:rFonts w:ascii="Yu Mincho" w:eastAsia="Yu Mincho" w:hAnsi="Yu Mincho" w:cs="Calibri" w:hint="eastAsia"/>
                <w:color w:val="000000" w:themeColor="text1"/>
                <w:sz w:val="22"/>
                <w:szCs w:val="22"/>
              </w:rPr>
              <w:t>（以下、総じて「発行義務者」と言う）</w:t>
            </w:r>
            <w:r>
              <w:rPr>
                <w:rFonts w:ascii="Yu Mincho" w:eastAsia="Yu Mincho" w:hAnsi="Yu Mincho" w:cs="Calibri" w:hint="eastAsia"/>
                <w:color w:val="000000" w:themeColor="text1"/>
                <w:sz w:val="22"/>
                <w:szCs w:val="22"/>
              </w:rPr>
              <w:t>は、規定の様式(</w:t>
            </w:r>
            <w:r>
              <w:rPr>
                <w:rFonts w:ascii="Yu Mincho" w:eastAsia="Yu Mincho" w:hAnsi="Yu Mincho" w:cs="Calibri"/>
                <w:color w:val="000000" w:themeColor="text1"/>
                <w:sz w:val="22"/>
                <w:szCs w:val="22"/>
              </w:rPr>
              <w:t>Form Bor.Or.01)</w:t>
            </w:r>
            <w:r>
              <w:rPr>
                <w:rFonts w:ascii="Yu Mincho" w:eastAsia="Yu Mincho" w:hAnsi="Yu Mincho" w:cs="Calibri" w:hint="eastAsia"/>
                <w:color w:val="000000" w:themeColor="text1"/>
                <w:sz w:val="22"/>
                <w:szCs w:val="22"/>
              </w:rPr>
              <w:t>を使用し歳入局のウェブサイト経由でその許可を得るための申請をする必要がある。歳入局のウェブサイト上、承認済み事業者として公表された時点より電子インボイスの発行が認められる。</w:t>
            </w:r>
          </w:p>
          <w:p w14:paraId="3455E24C" w14:textId="54BB4F85" w:rsidR="00E25F92" w:rsidRDefault="00E25F92" w:rsidP="00705E21">
            <w:pPr>
              <w:tabs>
                <w:tab w:val="left" w:pos="439"/>
              </w:tabs>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電子インボイス発行者は以下の</w:t>
            </w:r>
            <w:r w:rsidR="0073792E">
              <w:rPr>
                <w:rFonts w:ascii="Yu Mincho" w:eastAsia="Yu Mincho" w:hAnsi="Yu Mincho" w:cs="Calibri" w:hint="eastAsia"/>
                <w:color w:val="000000" w:themeColor="text1"/>
                <w:sz w:val="22"/>
                <w:szCs w:val="22"/>
              </w:rPr>
              <w:t>保護措置を構築すること：</w:t>
            </w:r>
          </w:p>
          <w:p w14:paraId="15BBF772" w14:textId="28DB687D" w:rsidR="0073792E" w:rsidRDefault="0073792E" w:rsidP="00705E21">
            <w:pPr>
              <w:tabs>
                <w:tab w:val="left" w:pos="439"/>
              </w:tabs>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（１）データアクセス保護システムに関して</w:t>
            </w:r>
            <w:r w:rsidR="0048633C">
              <w:rPr>
                <w:rFonts w:ascii="Yu Mincho" w:eastAsia="Yu Mincho" w:hAnsi="Yu Mincho" w:cs="Calibri" w:hint="eastAsia"/>
                <w:color w:val="000000" w:themeColor="text1"/>
                <w:sz w:val="22"/>
                <w:szCs w:val="22"/>
              </w:rPr>
              <w:t>：</w:t>
            </w:r>
          </w:p>
          <w:p w14:paraId="1118049C" w14:textId="4E4F416A" w:rsidR="0073792E" w:rsidRPr="00F00810" w:rsidRDefault="0073792E" w:rsidP="00705E21">
            <w:pPr>
              <w:pStyle w:val="ListParagraph"/>
              <w:numPr>
                <w:ilvl w:val="0"/>
                <w:numId w:val="34"/>
              </w:numPr>
              <w:spacing w:after="120"/>
              <w:ind w:left="1243" w:hanging="540"/>
              <w:rPr>
                <w:rFonts w:cs="Calibri"/>
                <w:b w:val="0"/>
                <w:bCs w:val="0"/>
              </w:rPr>
            </w:pPr>
            <w:r w:rsidRPr="00F00810">
              <w:rPr>
                <w:rFonts w:cs="Calibri" w:hint="eastAsia"/>
                <w:b w:val="0"/>
                <w:bCs w:val="0"/>
              </w:rPr>
              <w:t>システムフローチャートを有すること</w:t>
            </w:r>
          </w:p>
          <w:p w14:paraId="37A671A0" w14:textId="4F2852BF" w:rsidR="0073792E" w:rsidRPr="00F00810" w:rsidRDefault="0073792E" w:rsidP="00705E21">
            <w:pPr>
              <w:pStyle w:val="ListParagraph"/>
              <w:numPr>
                <w:ilvl w:val="0"/>
                <w:numId w:val="34"/>
              </w:numPr>
              <w:spacing w:after="120"/>
              <w:ind w:left="1243" w:hanging="540"/>
              <w:rPr>
                <w:rFonts w:cs="Calibri"/>
                <w:b w:val="0"/>
                <w:bCs w:val="0"/>
              </w:rPr>
            </w:pPr>
            <w:r w:rsidRPr="00F00810">
              <w:rPr>
                <w:rFonts w:cs="Calibri" w:hint="eastAsia"/>
                <w:b w:val="0"/>
                <w:bCs w:val="0"/>
              </w:rPr>
              <w:t>データの記録がある場合、そのログがあり、データの修正等がある場合、過去データ</w:t>
            </w:r>
            <w:r w:rsidR="00C0269B" w:rsidRPr="00F00810">
              <w:rPr>
                <w:rFonts w:cs="Calibri" w:hint="eastAsia"/>
                <w:b w:val="0"/>
                <w:bCs w:val="0"/>
              </w:rPr>
              <w:t>は消去されず保存され、修正レポートの作成が可能であること。</w:t>
            </w:r>
          </w:p>
          <w:p w14:paraId="384F30C3" w14:textId="35C2B135" w:rsidR="00C0269B" w:rsidRPr="00F00810" w:rsidRDefault="00C0269B" w:rsidP="00705E21">
            <w:pPr>
              <w:pStyle w:val="ListParagraph"/>
              <w:numPr>
                <w:ilvl w:val="0"/>
                <w:numId w:val="34"/>
              </w:numPr>
              <w:spacing w:after="120"/>
              <w:ind w:left="1243" w:hanging="540"/>
              <w:rPr>
                <w:rFonts w:cs="Calibri"/>
                <w:b w:val="0"/>
                <w:bCs w:val="0"/>
              </w:rPr>
            </w:pPr>
            <w:r w:rsidRPr="00F00810">
              <w:rPr>
                <w:rFonts w:cs="Calibri" w:hint="eastAsia"/>
                <w:b w:val="0"/>
                <w:bCs w:val="0"/>
              </w:rPr>
              <w:t>データアクセス権限者の人数、及び各々の権限範囲を提示できること</w:t>
            </w:r>
          </w:p>
          <w:p w14:paraId="05BAEB64" w14:textId="0EC35687" w:rsidR="00C0269B" w:rsidRPr="00F00810" w:rsidRDefault="00C0269B" w:rsidP="00705E21">
            <w:pPr>
              <w:pStyle w:val="ListParagraph"/>
              <w:numPr>
                <w:ilvl w:val="0"/>
                <w:numId w:val="34"/>
              </w:numPr>
              <w:spacing w:after="120"/>
              <w:ind w:left="1243" w:hanging="540"/>
              <w:rPr>
                <w:rFonts w:cs="Calibri"/>
                <w:b w:val="0"/>
                <w:bCs w:val="0"/>
              </w:rPr>
            </w:pPr>
            <w:r w:rsidRPr="00F00810">
              <w:rPr>
                <w:rFonts w:cs="Calibri" w:hint="eastAsia"/>
                <w:b w:val="0"/>
                <w:bCs w:val="0"/>
              </w:rPr>
              <w:t>システムを使用する</w:t>
            </w:r>
            <w:r w:rsidR="000959B7" w:rsidRPr="00F00810">
              <w:rPr>
                <w:rFonts w:cs="Calibri" w:hint="eastAsia"/>
                <w:b w:val="0"/>
                <w:bCs w:val="0"/>
              </w:rPr>
              <w:t>全ての使用者はパスワード無くしてはアクセスができないこと</w:t>
            </w:r>
          </w:p>
          <w:p w14:paraId="44EF69CE" w14:textId="425FDBC0" w:rsidR="000959B7" w:rsidRPr="00F00810" w:rsidRDefault="000959B7" w:rsidP="00705E21">
            <w:pPr>
              <w:pStyle w:val="ListParagraph"/>
              <w:numPr>
                <w:ilvl w:val="0"/>
                <w:numId w:val="34"/>
              </w:numPr>
              <w:spacing w:after="120"/>
              <w:ind w:left="1243" w:hanging="540"/>
              <w:rPr>
                <w:rFonts w:cs="Calibri"/>
                <w:b w:val="0"/>
                <w:bCs w:val="0"/>
              </w:rPr>
            </w:pPr>
            <w:r w:rsidRPr="00F00810">
              <w:rPr>
                <w:rFonts w:cs="Calibri" w:hint="eastAsia"/>
                <w:b w:val="0"/>
                <w:bCs w:val="0"/>
              </w:rPr>
              <w:t>データへのアクセス及び修正の全てのログが保存されること</w:t>
            </w:r>
          </w:p>
          <w:p w14:paraId="6C8C3702" w14:textId="27DB0F2F" w:rsidR="000959B7" w:rsidRPr="00F00810" w:rsidRDefault="000959B7" w:rsidP="00705E21">
            <w:pPr>
              <w:pStyle w:val="ListParagraph"/>
              <w:numPr>
                <w:ilvl w:val="0"/>
                <w:numId w:val="34"/>
              </w:numPr>
              <w:spacing w:after="120"/>
              <w:ind w:left="1243" w:hanging="540"/>
              <w:rPr>
                <w:rFonts w:cs="Calibri"/>
                <w:b w:val="0"/>
                <w:bCs w:val="0"/>
              </w:rPr>
            </w:pPr>
            <w:r w:rsidRPr="00F00810">
              <w:rPr>
                <w:rFonts w:cs="Calibri" w:hint="eastAsia"/>
                <w:b w:val="0"/>
                <w:bCs w:val="0"/>
              </w:rPr>
              <w:t>システム使用者の検査システムがあること</w:t>
            </w:r>
          </w:p>
          <w:p w14:paraId="748D7021" w14:textId="5F80A25F" w:rsidR="0073792E" w:rsidRDefault="0073792E" w:rsidP="00705E21">
            <w:pPr>
              <w:tabs>
                <w:tab w:val="left" w:pos="439"/>
              </w:tabs>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（２）データの暗号化及び管理に関して</w:t>
            </w:r>
            <w:r w:rsidR="0048633C">
              <w:rPr>
                <w:rFonts w:ascii="Yu Mincho" w:eastAsia="Yu Mincho" w:hAnsi="Yu Mincho" w:cs="Calibri" w:hint="eastAsia"/>
                <w:color w:val="000000" w:themeColor="text1"/>
                <w:sz w:val="22"/>
                <w:szCs w:val="22"/>
              </w:rPr>
              <w:t>：</w:t>
            </w:r>
          </w:p>
          <w:p w14:paraId="4FB6A5DA" w14:textId="2BA56E46" w:rsidR="0048633C" w:rsidRPr="0048633C" w:rsidRDefault="0048633C" w:rsidP="00705E21">
            <w:pPr>
              <w:pStyle w:val="ListParagraph"/>
              <w:numPr>
                <w:ilvl w:val="0"/>
                <w:numId w:val="35"/>
              </w:numPr>
              <w:spacing w:after="120"/>
              <w:ind w:left="1243" w:hanging="540"/>
              <w:rPr>
                <w:rFonts w:cs="Calibri"/>
                <w:b w:val="0"/>
                <w:bCs w:val="0"/>
              </w:rPr>
            </w:pPr>
            <w:r w:rsidRPr="0048633C">
              <w:rPr>
                <w:rFonts w:cs="Calibri" w:hint="eastAsia"/>
                <w:b w:val="0"/>
                <w:bCs w:val="0"/>
              </w:rPr>
              <w:t>暗号化されたデータファイルのコントロールシステムがあること。解読があった場合、その事件の記録が保存され、検証用の報告が印刷できること。</w:t>
            </w:r>
          </w:p>
          <w:p w14:paraId="48E97867" w14:textId="6747B886" w:rsidR="00E25F92" w:rsidRDefault="00681D74"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発行義務者は</w:t>
            </w:r>
            <w:r w:rsidR="0048633C">
              <w:rPr>
                <w:rFonts w:ascii="Yu Mincho" w:eastAsia="Yu Mincho" w:hAnsi="Yu Mincho" w:cs="Calibri" w:hint="eastAsia"/>
                <w:color w:val="000000" w:themeColor="text1"/>
                <w:sz w:val="22"/>
                <w:szCs w:val="22"/>
              </w:rPr>
              <w:t>、第三者が開発したソフトウェアーを使用することが認められる。但し、上記（１）を満たすかそれに準ずる保護システムを有すること。</w:t>
            </w:r>
          </w:p>
          <w:p w14:paraId="2863C19C" w14:textId="322E5FF4" w:rsidR="00681D74" w:rsidRDefault="00681D74"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電子インボイスは、原則的にペーパーインボイスの記載要件を満たすこと。併せて、電子署名を添付する又は同一のデータに含めること。</w:t>
            </w:r>
          </w:p>
          <w:p w14:paraId="46A398BC" w14:textId="30CA2CCE" w:rsidR="00681D74" w:rsidRDefault="00C6514A"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発行義務者は、</w:t>
            </w:r>
            <w:r w:rsidR="00681D74">
              <w:rPr>
                <w:rFonts w:ascii="Yu Mincho" w:eastAsia="Yu Mincho" w:hAnsi="Yu Mincho" w:cs="Calibri" w:hint="eastAsia"/>
                <w:color w:val="000000" w:themeColor="text1"/>
                <w:sz w:val="22"/>
                <w:szCs w:val="22"/>
              </w:rPr>
              <w:t>簡易電子インボイスを発行したが、商品の購入者又はサービスの受領者がペーパーインボイスを要求した場合、その要求に従う義務を有するが、既に発行した簡易電子インボイスを回収する</w:t>
            </w:r>
            <w:r>
              <w:rPr>
                <w:rFonts w:ascii="Yu Mincho" w:eastAsia="Yu Mincho" w:hAnsi="Yu Mincho" w:cs="Calibri" w:hint="eastAsia"/>
                <w:color w:val="000000" w:themeColor="text1"/>
                <w:sz w:val="22"/>
                <w:szCs w:val="22"/>
              </w:rPr>
              <w:t>義務</w:t>
            </w:r>
            <w:r w:rsidR="00681D74">
              <w:rPr>
                <w:rFonts w:ascii="Yu Mincho" w:eastAsia="Yu Mincho" w:hAnsi="Yu Mincho" w:cs="Calibri" w:hint="eastAsia"/>
                <w:color w:val="000000" w:themeColor="text1"/>
                <w:sz w:val="22"/>
                <w:szCs w:val="22"/>
              </w:rPr>
              <w:t>は無い。</w:t>
            </w:r>
          </w:p>
          <w:p w14:paraId="66680D7D" w14:textId="4BF7FF46" w:rsidR="00681D74" w:rsidRDefault="00C6514A"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発行義務者による電子インボイスの</w:t>
            </w:r>
            <w:r w:rsidR="000F09AE">
              <w:rPr>
                <w:rFonts w:ascii="Yu Mincho" w:eastAsia="Yu Mincho" w:hAnsi="Yu Mincho" w:cs="Calibri" w:hint="eastAsia"/>
                <w:color w:val="000000" w:themeColor="text1"/>
                <w:sz w:val="22"/>
                <w:szCs w:val="22"/>
              </w:rPr>
              <w:t>発信</w:t>
            </w:r>
            <w:r>
              <w:rPr>
                <w:rFonts w:ascii="Yu Mincho" w:eastAsia="Yu Mincho" w:hAnsi="Yu Mincho" w:cs="Calibri" w:hint="eastAsia"/>
                <w:color w:val="000000" w:themeColor="text1"/>
                <w:sz w:val="22"/>
                <w:szCs w:val="22"/>
              </w:rPr>
              <w:t>は、VATインボイス又は領収書の引き渡しが完了したと見なされます。但し、ペーパーインボイスを発行することが要求された場合、発行義務者は「当該文書は電子的な方法におり作成され、このデータは歳入局に電子的に</w:t>
            </w:r>
            <w:r w:rsidR="000F09AE">
              <w:rPr>
                <w:rFonts w:ascii="Yu Mincho" w:eastAsia="Yu Mincho" w:hAnsi="Yu Mincho" w:cs="Calibri" w:hint="eastAsia"/>
                <w:color w:val="000000" w:themeColor="text1"/>
                <w:sz w:val="22"/>
                <w:szCs w:val="22"/>
              </w:rPr>
              <w:t>発信</w:t>
            </w:r>
            <w:r>
              <w:rPr>
                <w:rFonts w:ascii="Yu Mincho" w:eastAsia="Yu Mincho" w:hAnsi="Yu Mincho" w:cs="Calibri" w:hint="eastAsia"/>
                <w:color w:val="000000" w:themeColor="text1"/>
                <w:sz w:val="22"/>
                <w:szCs w:val="22"/>
              </w:rPr>
              <w:t>済みである。」との文言を記載したペーパーインボイスを</w:t>
            </w:r>
            <w:r w:rsidR="00EF7150">
              <w:rPr>
                <w:rFonts w:ascii="Yu Mincho" w:eastAsia="Yu Mincho" w:hAnsi="Yu Mincho" w:cs="Calibri" w:hint="eastAsia"/>
                <w:color w:val="000000" w:themeColor="text1"/>
                <w:sz w:val="22"/>
                <w:szCs w:val="22"/>
              </w:rPr>
              <w:t>発行し、商品の購入者又はサービスの受領者に当該ペーパーインボイスを引き渡す義務を有する。当該ペーパーインボイスは電子インボイスの代替物として取り扱う。</w:t>
            </w:r>
          </w:p>
          <w:p w14:paraId="52CDBF66" w14:textId="1EB05625" w:rsidR="00EF7150" w:rsidRDefault="00EF7150"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lastRenderedPageBreak/>
              <w:t>電子インボイスの作成、発行、及び保管を代理人に依頼した場合、その代理人を指名した旨を</w:t>
            </w:r>
            <w:r w:rsidR="007F4AE9">
              <w:rPr>
                <w:rFonts w:ascii="Yu Mincho" w:eastAsia="Yu Mincho" w:hAnsi="Yu Mincho" w:cs="Calibri" w:hint="eastAsia"/>
                <w:color w:val="000000" w:themeColor="text1"/>
                <w:sz w:val="22"/>
                <w:szCs w:val="22"/>
              </w:rPr>
              <w:t>歳入局に届け出る義務を発行義務者は有する。また、</w:t>
            </w:r>
            <w:r>
              <w:rPr>
                <w:rFonts w:ascii="Yu Mincho" w:eastAsia="Yu Mincho" w:hAnsi="Yu Mincho" w:cs="Calibri" w:hint="eastAsia"/>
                <w:color w:val="000000" w:themeColor="text1"/>
                <w:sz w:val="22"/>
                <w:szCs w:val="22"/>
              </w:rPr>
              <w:t>電子インボイスに</w:t>
            </w:r>
            <w:r w:rsidR="007F4AE9">
              <w:rPr>
                <w:rFonts w:ascii="Yu Mincho" w:eastAsia="Yu Mincho" w:hAnsi="Yu Mincho" w:cs="Calibri" w:hint="eastAsia"/>
                <w:color w:val="000000" w:themeColor="text1"/>
                <w:sz w:val="22"/>
                <w:szCs w:val="22"/>
              </w:rPr>
              <w:t>は、</w:t>
            </w:r>
            <w:r>
              <w:rPr>
                <w:rFonts w:ascii="Yu Mincho" w:eastAsia="Yu Mincho" w:hAnsi="Yu Mincho" w:cs="Calibri" w:hint="eastAsia"/>
                <w:color w:val="000000" w:themeColor="text1"/>
                <w:sz w:val="22"/>
                <w:szCs w:val="22"/>
              </w:rPr>
              <w:t>同代理人の名前、住所、納税者番号、及び電子署名</w:t>
            </w:r>
            <w:r w:rsidR="007F4AE9">
              <w:rPr>
                <w:rFonts w:ascii="Yu Mincho" w:eastAsia="Yu Mincho" w:hAnsi="Yu Mincho" w:cs="Calibri" w:hint="eastAsia"/>
                <w:color w:val="000000" w:themeColor="text1"/>
                <w:sz w:val="22"/>
                <w:szCs w:val="22"/>
              </w:rPr>
              <w:t>を</w:t>
            </w:r>
            <w:r>
              <w:rPr>
                <w:rFonts w:ascii="Yu Mincho" w:eastAsia="Yu Mincho" w:hAnsi="Yu Mincho" w:cs="Calibri" w:hint="eastAsia"/>
                <w:color w:val="000000" w:themeColor="text1"/>
                <w:sz w:val="22"/>
                <w:szCs w:val="22"/>
              </w:rPr>
              <w:t>電子インボイスに示</w:t>
            </w:r>
            <w:r w:rsidR="007F4AE9">
              <w:rPr>
                <w:rFonts w:ascii="Yu Mincho" w:eastAsia="Yu Mincho" w:hAnsi="Yu Mincho" w:cs="Calibri" w:hint="eastAsia"/>
                <w:color w:val="000000" w:themeColor="text1"/>
                <w:sz w:val="22"/>
                <w:szCs w:val="22"/>
              </w:rPr>
              <w:t>す</w:t>
            </w:r>
            <w:r>
              <w:rPr>
                <w:rFonts w:ascii="Yu Mincho" w:eastAsia="Yu Mincho" w:hAnsi="Yu Mincho" w:cs="Calibri" w:hint="eastAsia"/>
                <w:color w:val="000000" w:themeColor="text1"/>
                <w:sz w:val="22"/>
                <w:szCs w:val="22"/>
              </w:rPr>
              <w:t>必要がある。</w:t>
            </w:r>
          </w:p>
          <w:p w14:paraId="503DE291" w14:textId="30B48216" w:rsidR="00EF7150" w:rsidRDefault="007F4AE9"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発行義務者はVATの納税義務が生じた、又は歳入法典第105条に基づく金銭の受領時に電子インボイスを送信するか、ペーパーインボイスを発行するか選択する権利を有する。</w:t>
            </w:r>
          </w:p>
          <w:p w14:paraId="2D2F9214" w14:textId="2D096D28" w:rsidR="007F4AE9" w:rsidRDefault="007F4AE9"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発行義務者、その代理人、又は電子データ作成・</w:t>
            </w:r>
            <w:r w:rsidR="000F09AE">
              <w:rPr>
                <w:rFonts w:ascii="Yu Mincho" w:eastAsia="Yu Mincho" w:hAnsi="Yu Mincho" w:cs="Calibri" w:hint="eastAsia"/>
                <w:color w:val="000000" w:themeColor="text1"/>
                <w:sz w:val="22"/>
                <w:szCs w:val="22"/>
              </w:rPr>
              <w:t>発信</w:t>
            </w:r>
            <w:r>
              <w:rPr>
                <w:rFonts w:ascii="Yu Mincho" w:eastAsia="Yu Mincho" w:hAnsi="Yu Mincho" w:cs="Calibri" w:hint="eastAsia"/>
                <w:color w:val="000000" w:themeColor="text1"/>
                <w:sz w:val="22"/>
                <w:szCs w:val="22"/>
              </w:rPr>
              <w:t>送信</w:t>
            </w:r>
            <w:r w:rsidR="000F09AE">
              <w:rPr>
                <w:rFonts w:ascii="Yu Mincho" w:eastAsia="Yu Mincho" w:hAnsi="Yu Mincho" w:cs="Calibri" w:hint="eastAsia"/>
                <w:color w:val="000000" w:themeColor="text1"/>
                <w:sz w:val="22"/>
                <w:szCs w:val="22"/>
              </w:rPr>
              <w:t>サービス提供者は翌月15日以内に電子インボイスに関する情報を歳入局のオンラインシステム経由で歳入局へ発信する義務を負う。データの送信は、アップロード方式、又はH</w:t>
            </w:r>
            <w:r w:rsidR="000F09AE">
              <w:rPr>
                <w:rFonts w:ascii="Yu Mincho" w:eastAsia="Yu Mincho" w:hAnsi="Yu Mincho" w:cs="Calibri"/>
                <w:color w:val="000000" w:themeColor="text1"/>
                <w:sz w:val="22"/>
                <w:szCs w:val="22"/>
              </w:rPr>
              <w:t>ost-to-Host</w:t>
            </w:r>
            <w:r w:rsidR="000F09AE">
              <w:rPr>
                <w:rFonts w:ascii="Yu Mincho" w:eastAsia="Yu Mincho" w:hAnsi="Yu Mincho" w:cs="Calibri" w:hint="eastAsia"/>
                <w:color w:val="000000" w:themeColor="text1"/>
                <w:sz w:val="22"/>
                <w:szCs w:val="22"/>
              </w:rPr>
              <w:t>データ送信の両方法が可能である。</w:t>
            </w:r>
          </w:p>
          <w:p w14:paraId="4F199E4F" w14:textId="1C887C02" w:rsidR="000F09AE" w:rsidRDefault="000F09AE"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発行義務者が電子インボイスを自身で発信</w:t>
            </w:r>
            <w:r w:rsidR="00F67A69">
              <w:rPr>
                <w:rFonts w:ascii="Yu Mincho" w:eastAsia="Yu Mincho" w:hAnsi="Yu Mincho" w:cs="Calibri" w:hint="eastAsia"/>
                <w:color w:val="000000" w:themeColor="text1"/>
                <w:sz w:val="22"/>
                <w:szCs w:val="22"/>
              </w:rPr>
              <w:t>し、</w:t>
            </w:r>
            <w:r>
              <w:rPr>
                <w:rFonts w:ascii="Yu Mincho" w:eastAsia="Yu Mincho" w:hAnsi="Yu Mincho" w:cs="Calibri" w:hint="eastAsia"/>
                <w:color w:val="000000" w:themeColor="text1"/>
                <w:sz w:val="22"/>
                <w:szCs w:val="22"/>
              </w:rPr>
              <w:t>代理人に電子インボイスに</w:t>
            </w:r>
            <w:r w:rsidR="00F67A69">
              <w:rPr>
                <w:rFonts w:ascii="Yu Mincho" w:eastAsia="Yu Mincho" w:hAnsi="Yu Mincho" w:cs="Calibri" w:hint="eastAsia"/>
                <w:color w:val="000000" w:themeColor="text1"/>
                <w:sz w:val="22"/>
                <w:szCs w:val="22"/>
              </w:rPr>
              <w:t>関する</w:t>
            </w:r>
            <w:r>
              <w:rPr>
                <w:rFonts w:ascii="Yu Mincho" w:eastAsia="Yu Mincho" w:hAnsi="Yu Mincho" w:cs="Calibri" w:hint="eastAsia"/>
                <w:color w:val="000000" w:themeColor="text1"/>
                <w:sz w:val="22"/>
                <w:szCs w:val="22"/>
              </w:rPr>
              <w:t>データを歳入局へ送信をすることを依頼</w:t>
            </w:r>
            <w:r w:rsidR="00F67A69">
              <w:rPr>
                <w:rFonts w:ascii="Yu Mincho" w:eastAsia="Yu Mincho" w:hAnsi="Yu Mincho" w:cs="Calibri" w:hint="eastAsia"/>
                <w:color w:val="000000" w:themeColor="text1"/>
                <w:sz w:val="22"/>
                <w:szCs w:val="22"/>
              </w:rPr>
              <w:t>する</w:t>
            </w:r>
            <w:r>
              <w:rPr>
                <w:rFonts w:ascii="Yu Mincho" w:eastAsia="Yu Mincho" w:hAnsi="Yu Mincho" w:cs="Calibri" w:hint="eastAsia"/>
                <w:color w:val="000000" w:themeColor="text1"/>
                <w:sz w:val="22"/>
                <w:szCs w:val="22"/>
              </w:rPr>
              <w:t>場合、</w:t>
            </w:r>
            <w:r w:rsidR="00F67A69">
              <w:rPr>
                <w:rFonts w:ascii="Yu Mincho" w:eastAsia="Yu Mincho" w:hAnsi="Yu Mincho" w:cs="Calibri" w:hint="eastAsia"/>
                <w:color w:val="000000" w:themeColor="text1"/>
                <w:sz w:val="22"/>
                <w:szCs w:val="22"/>
              </w:rPr>
              <w:t>発行義務者は、当該データに自身の電子署名を付与する必要がある。また、当該発行義務者は、代理人を指名した旨を歳入局へ報告する義務も有する。</w:t>
            </w:r>
          </w:p>
          <w:p w14:paraId="34BD82E9" w14:textId="4DF18058" w:rsidR="002578F6" w:rsidRDefault="002578F6"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発行義務者、又は代理人は電子インボイスのデータを以下の通りに保存する義務を有する：</w:t>
            </w:r>
          </w:p>
          <w:p w14:paraId="4FA73546" w14:textId="6A1C578F" w:rsidR="002578F6" w:rsidRPr="00A50EE0" w:rsidRDefault="002578F6" w:rsidP="00705E21">
            <w:pPr>
              <w:pStyle w:val="ListParagraph"/>
              <w:numPr>
                <w:ilvl w:val="0"/>
                <w:numId w:val="35"/>
              </w:numPr>
              <w:spacing w:after="120"/>
              <w:rPr>
                <w:rFonts w:cs="Calibri"/>
                <w:b w:val="0"/>
                <w:bCs w:val="0"/>
              </w:rPr>
            </w:pPr>
            <w:r w:rsidRPr="00A50EE0">
              <w:rPr>
                <w:rFonts w:cs="Calibri" w:hint="eastAsia"/>
                <w:b w:val="0"/>
                <w:bCs w:val="0"/>
              </w:rPr>
              <w:t>電子インボイスの作成時以降、正確にそのデータを信頼性の高い方法で保存すること</w:t>
            </w:r>
          </w:p>
          <w:p w14:paraId="34D797B5" w14:textId="3781E92E" w:rsidR="002578F6" w:rsidRPr="00A50EE0" w:rsidRDefault="002578F6" w:rsidP="00705E21">
            <w:pPr>
              <w:pStyle w:val="ListParagraph"/>
              <w:numPr>
                <w:ilvl w:val="0"/>
                <w:numId w:val="35"/>
              </w:numPr>
              <w:spacing w:after="120"/>
              <w:rPr>
                <w:rFonts w:cs="Calibri"/>
                <w:b w:val="0"/>
                <w:bCs w:val="0"/>
              </w:rPr>
            </w:pPr>
            <w:r w:rsidRPr="00A50EE0">
              <w:rPr>
                <w:rFonts w:cs="Calibri" w:hint="eastAsia"/>
                <w:b w:val="0"/>
                <w:bCs w:val="0"/>
              </w:rPr>
              <w:t>電子インボイスのデータの変更をもたらすことが無い方法で同データをアクセスできる方法で保存をすること</w:t>
            </w:r>
          </w:p>
          <w:p w14:paraId="3444CCDF" w14:textId="32AD5C63" w:rsidR="002578F6" w:rsidRPr="00A50EE0" w:rsidRDefault="002578F6" w:rsidP="00705E21">
            <w:pPr>
              <w:pStyle w:val="ListParagraph"/>
              <w:numPr>
                <w:ilvl w:val="0"/>
                <w:numId w:val="35"/>
              </w:numPr>
              <w:spacing w:after="120"/>
              <w:rPr>
                <w:rFonts w:cs="Calibri"/>
                <w:b w:val="0"/>
                <w:bCs w:val="0"/>
              </w:rPr>
            </w:pPr>
            <w:r w:rsidRPr="00A50EE0">
              <w:rPr>
                <w:rFonts w:cs="Calibri" w:hint="eastAsia"/>
                <w:b w:val="0"/>
                <w:bCs w:val="0"/>
              </w:rPr>
              <w:t>電子インボイスの作成、発信または受信時のフォーマットそのままで保存をし、同一のフォーマットで再表示できる方法で保存をすること</w:t>
            </w:r>
          </w:p>
          <w:p w14:paraId="78A29D82" w14:textId="5E0EB228" w:rsidR="002578F6" w:rsidRPr="00A50EE0" w:rsidRDefault="002578F6" w:rsidP="00705E21">
            <w:pPr>
              <w:pStyle w:val="ListParagraph"/>
              <w:numPr>
                <w:ilvl w:val="0"/>
                <w:numId w:val="35"/>
              </w:numPr>
              <w:spacing w:after="120"/>
              <w:rPr>
                <w:rFonts w:cs="Calibri"/>
                <w:b w:val="0"/>
                <w:bCs w:val="0"/>
              </w:rPr>
            </w:pPr>
            <w:r w:rsidRPr="00A50EE0">
              <w:rPr>
                <w:rFonts w:cs="Calibri" w:hint="eastAsia"/>
                <w:b w:val="0"/>
                <w:bCs w:val="0"/>
              </w:rPr>
              <w:t>電子インボイスの発信元、受信者、発信日時、</w:t>
            </w:r>
            <w:r w:rsidR="00A50EE0" w:rsidRPr="00A50EE0">
              <w:rPr>
                <w:rFonts w:cs="Calibri" w:hint="eastAsia"/>
                <w:b w:val="0"/>
                <w:bCs w:val="0"/>
              </w:rPr>
              <w:t>及び</w:t>
            </w:r>
            <w:r w:rsidRPr="00A50EE0">
              <w:rPr>
                <w:rFonts w:cs="Calibri" w:hint="eastAsia"/>
                <w:b w:val="0"/>
                <w:bCs w:val="0"/>
              </w:rPr>
              <w:t>受信日時</w:t>
            </w:r>
            <w:r w:rsidR="00A50EE0" w:rsidRPr="00A50EE0">
              <w:rPr>
                <w:rFonts w:cs="Calibri" w:hint="eastAsia"/>
                <w:b w:val="0"/>
                <w:bCs w:val="0"/>
              </w:rPr>
              <w:t>のデータがある場合、これらも併せて保存をすること</w:t>
            </w:r>
          </w:p>
          <w:p w14:paraId="59F76D41" w14:textId="77777777" w:rsidR="00D23091" w:rsidRDefault="00D23091" w:rsidP="00705E21">
            <w:pPr>
              <w:spacing w:after="120" w:line="0" w:lineRule="atLeast"/>
              <w:jc w:val="both"/>
              <w:rPr>
                <w:rFonts w:ascii="Yu Mincho" w:eastAsia="Yu Mincho" w:hAnsi="Yu Mincho" w:cs="Calibri"/>
                <w:color w:val="000000" w:themeColor="text1"/>
                <w:sz w:val="22"/>
                <w:szCs w:val="22"/>
              </w:rPr>
            </w:pPr>
          </w:p>
          <w:p w14:paraId="4AD3B98B" w14:textId="6A870C80" w:rsidR="002578F6" w:rsidRDefault="00A50EE0"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なお、商品の購入者又はサービスの受領者も同方法によるデータの保存をする義務を負う。但し、一旦は電子インボイスを受信した商品の</w:t>
            </w:r>
            <w:r w:rsidRPr="00A50EE0">
              <w:rPr>
                <w:rFonts w:ascii="Yu Mincho" w:eastAsia="Yu Mincho" w:hAnsi="Yu Mincho" w:cs="Calibri" w:hint="eastAsia"/>
                <w:color w:val="000000" w:themeColor="text1"/>
                <w:sz w:val="22"/>
                <w:szCs w:val="22"/>
              </w:rPr>
              <w:t>購入者又はサービスの受領者</w:t>
            </w:r>
            <w:r>
              <w:rPr>
                <w:rFonts w:ascii="Yu Mincho" w:eastAsia="Yu Mincho" w:hAnsi="Yu Mincho" w:cs="Calibri" w:hint="eastAsia"/>
                <w:color w:val="000000" w:themeColor="text1"/>
                <w:sz w:val="22"/>
                <w:szCs w:val="22"/>
              </w:rPr>
              <w:t>がその後ペーパーVATインボイス、又はペーパー領収書の発行を依頼し、それを受領した場合、上記の方法によるデータ保存をする義務は負わない。</w:t>
            </w:r>
          </w:p>
          <w:p w14:paraId="1C47B861" w14:textId="2A9E356D" w:rsidR="00E25F92" w:rsidRPr="00313154" w:rsidRDefault="00D23091" w:rsidP="00705E21">
            <w:pPr>
              <w:spacing w:after="120" w:line="0" w:lineRule="atLeast"/>
              <w:jc w:val="both"/>
              <w:rPr>
                <w:rFonts w:ascii="Yu Mincho" w:eastAsia="Yu Mincho" w:hAnsi="Yu Mincho" w:cs="Calibri"/>
                <w:color w:val="000000" w:themeColor="text1"/>
                <w:sz w:val="22"/>
                <w:szCs w:val="22"/>
              </w:rPr>
            </w:pPr>
            <w:r>
              <w:rPr>
                <w:rFonts w:ascii="Yu Mincho" w:eastAsia="Yu Mincho" w:hAnsi="Yu Mincho" w:cs="Calibri" w:hint="eastAsia"/>
                <w:color w:val="000000" w:themeColor="text1"/>
                <w:sz w:val="22"/>
                <w:szCs w:val="22"/>
              </w:rPr>
              <w:t>当該通達には、上記に加え電子インボイスの取り消し、修正等に関するその他規定もございますが、割愛させて頂きます。</w:t>
            </w:r>
          </w:p>
        </w:tc>
      </w:tr>
    </w:tbl>
    <w:p w14:paraId="06345537" w14:textId="77777777" w:rsidR="006841DF" w:rsidRPr="00313154" w:rsidRDefault="006841DF" w:rsidP="00313154">
      <w:pPr>
        <w:spacing w:line="0" w:lineRule="atLeast"/>
        <w:jc w:val="both"/>
        <w:rPr>
          <w:rFonts w:ascii="Yu Mincho" w:eastAsia="Yu Mincho" w:hAnsi="Yu Mincho" w:cs="MS Mincho"/>
          <w:color w:val="000000" w:themeColor="text1"/>
          <w:sz w:val="22"/>
          <w:szCs w:val="22"/>
          <w:lang w:eastAsia="ja-JP"/>
        </w:rPr>
      </w:pPr>
    </w:p>
    <w:p w14:paraId="7931367D" w14:textId="3BD8F77A" w:rsidR="00965392" w:rsidRPr="00313154" w:rsidRDefault="00965392" w:rsidP="00313154">
      <w:pPr>
        <w:spacing w:line="0" w:lineRule="atLeast"/>
        <w:jc w:val="both"/>
        <w:rPr>
          <w:rFonts w:ascii="Yu Mincho" w:eastAsia="Yu Mincho" w:hAnsi="Yu Mincho"/>
          <w:color w:val="000000" w:themeColor="text1"/>
          <w:sz w:val="22"/>
          <w:szCs w:val="22"/>
          <w:lang w:eastAsia="ja-JP"/>
        </w:rPr>
      </w:pPr>
    </w:p>
    <w:sectPr w:rsidR="00965392" w:rsidRPr="00313154" w:rsidSect="009B2B58">
      <w:headerReference w:type="even" r:id="rId8"/>
      <w:headerReference w:type="default" r:id="rId9"/>
      <w:footerReference w:type="default" r:id="rId10"/>
      <w:footerReference w:type="first" r:id="rId11"/>
      <w:type w:val="continuous"/>
      <w:pgSz w:w="11906" w:h="16838" w:code="9"/>
      <w:pgMar w:top="1118" w:right="1440" w:bottom="1440" w:left="1440" w:header="810" w:footer="89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DE51" w14:textId="77777777" w:rsidR="00B41054" w:rsidRDefault="00B41054" w:rsidP="00E153FF">
      <w:r>
        <w:separator/>
      </w:r>
    </w:p>
  </w:endnote>
  <w:endnote w:type="continuationSeparator" w:id="0">
    <w:p w14:paraId="1708AF8D" w14:textId="77777777" w:rsidR="00B41054" w:rsidRDefault="00B41054" w:rsidP="00E1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Quicksand Bold">
    <w:altName w:val="Quicksand"/>
    <w:panose1 w:val="00000000000000000000"/>
    <w:charset w:val="00"/>
    <w:family w:val="modern"/>
    <w:pitch w:val="variable"/>
    <w:sig w:usb0="800000AF" w:usb1="00000008"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B3B7" w14:textId="77777777" w:rsidR="00837DE9" w:rsidRPr="00837DE9" w:rsidRDefault="00837DE9" w:rsidP="00837DE9">
    <w:pPr>
      <w:pStyle w:val="Footer"/>
      <w:jc w:val="right"/>
      <w:rPr>
        <w:color w:val="000000" w:themeColor="text1"/>
        <w:sz w:val="20"/>
        <w:szCs w:val="20"/>
      </w:rPr>
    </w:pPr>
    <w:r w:rsidRPr="00837DE9">
      <w:rPr>
        <w:color w:val="000000" w:themeColor="text1"/>
        <w:sz w:val="20"/>
        <w:szCs w:val="20"/>
      </w:rPr>
      <w:t xml:space="preserve">Page </w:t>
    </w:r>
    <w:r w:rsidRPr="00837DE9">
      <w:rPr>
        <w:color w:val="000000" w:themeColor="text1"/>
        <w:sz w:val="20"/>
        <w:szCs w:val="20"/>
      </w:rPr>
      <w:fldChar w:fldCharType="begin"/>
    </w:r>
    <w:r w:rsidRPr="00837DE9">
      <w:rPr>
        <w:color w:val="000000" w:themeColor="text1"/>
        <w:sz w:val="20"/>
        <w:szCs w:val="20"/>
      </w:rPr>
      <w:instrText xml:space="preserve"> PAGE  \* Arabic  \* MERGEFORMAT </w:instrText>
    </w:r>
    <w:r w:rsidRPr="00837DE9">
      <w:rPr>
        <w:color w:val="000000" w:themeColor="text1"/>
        <w:sz w:val="20"/>
        <w:szCs w:val="20"/>
      </w:rPr>
      <w:fldChar w:fldCharType="separate"/>
    </w:r>
    <w:r w:rsidRPr="00837DE9">
      <w:rPr>
        <w:noProof/>
        <w:color w:val="000000" w:themeColor="text1"/>
        <w:sz w:val="20"/>
        <w:szCs w:val="20"/>
      </w:rPr>
      <w:t>2</w:t>
    </w:r>
    <w:r w:rsidRPr="00837DE9">
      <w:rPr>
        <w:color w:val="000000" w:themeColor="text1"/>
        <w:sz w:val="20"/>
        <w:szCs w:val="20"/>
      </w:rPr>
      <w:fldChar w:fldCharType="end"/>
    </w:r>
    <w:r w:rsidRPr="00837DE9">
      <w:rPr>
        <w:color w:val="000000" w:themeColor="text1"/>
        <w:sz w:val="20"/>
        <w:szCs w:val="20"/>
      </w:rPr>
      <w:t xml:space="preserve"> of </w:t>
    </w:r>
    <w:r w:rsidRPr="00837DE9">
      <w:rPr>
        <w:color w:val="000000" w:themeColor="text1"/>
        <w:sz w:val="20"/>
        <w:szCs w:val="20"/>
      </w:rPr>
      <w:fldChar w:fldCharType="begin"/>
    </w:r>
    <w:r w:rsidRPr="00837DE9">
      <w:rPr>
        <w:color w:val="000000" w:themeColor="text1"/>
        <w:sz w:val="20"/>
        <w:szCs w:val="20"/>
      </w:rPr>
      <w:instrText xml:space="preserve"> NUMPAGES  \* Arabic  \* MERGEFORMAT </w:instrText>
    </w:r>
    <w:r w:rsidRPr="00837DE9">
      <w:rPr>
        <w:color w:val="000000" w:themeColor="text1"/>
        <w:sz w:val="20"/>
        <w:szCs w:val="20"/>
      </w:rPr>
      <w:fldChar w:fldCharType="separate"/>
    </w:r>
    <w:r w:rsidRPr="00837DE9">
      <w:rPr>
        <w:noProof/>
        <w:color w:val="000000" w:themeColor="text1"/>
        <w:sz w:val="20"/>
        <w:szCs w:val="20"/>
      </w:rPr>
      <w:t>2</w:t>
    </w:r>
    <w:r w:rsidRPr="00837DE9">
      <w:rPr>
        <w:color w:val="000000" w:themeColor="text1"/>
        <w:sz w:val="20"/>
        <w:szCs w:val="20"/>
      </w:rPr>
      <w:fldChar w:fldCharType="end"/>
    </w:r>
  </w:p>
  <w:p w14:paraId="5D826C35" w14:textId="3D923560" w:rsidR="00D674D3" w:rsidRPr="00837DE9" w:rsidRDefault="00837DE9">
    <w:pPr>
      <w:pStyle w:val="Footer"/>
      <w:rPr>
        <w:color w:val="000000" w:themeColor="text1"/>
        <w:sz w:val="20"/>
        <w:szCs w:val="20"/>
      </w:rPr>
    </w:pPr>
    <w:r>
      <w:rPr>
        <w:color w:val="000000" w:themeColor="text1"/>
        <w:sz w:val="20"/>
        <w:szCs w:val="20"/>
      </w:rPr>
      <w:t>Mitsuru Nishiuwatoko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4B1B" w14:textId="77777777" w:rsidR="001678FD" w:rsidRDefault="001678FD">
    <w:pPr>
      <w:pStyle w:val="Footer"/>
      <w:jc w:val="center"/>
      <w:rPr>
        <w:color w:val="000000" w:themeColor="text1"/>
        <w:sz w:val="20"/>
        <w:szCs w:val="20"/>
      </w:rPr>
    </w:pPr>
  </w:p>
  <w:p w14:paraId="312585AA" w14:textId="3ECB9B50" w:rsidR="001678FD" w:rsidRDefault="001678FD" w:rsidP="001678FD">
    <w:pPr>
      <w:pStyle w:val="Footer"/>
      <w:rPr>
        <w:color w:val="000000" w:themeColor="text1"/>
        <w:sz w:val="20"/>
        <w:szCs w:val="20"/>
      </w:rPr>
    </w:pPr>
    <w:r>
      <w:rPr>
        <w:color w:val="000000" w:themeColor="text1"/>
        <w:sz w:val="20"/>
        <w:szCs w:val="20"/>
      </w:rPr>
      <w:t>Mitsuru Nishiuwatoko</w:t>
    </w:r>
  </w:p>
  <w:p w14:paraId="480108E6" w14:textId="1517124B" w:rsidR="009E0DEF" w:rsidRPr="009E0DEF" w:rsidRDefault="009E0DEF" w:rsidP="001678FD">
    <w:pPr>
      <w:pStyle w:val="Footer"/>
      <w:jc w:val="right"/>
      <w:rPr>
        <w:color w:val="000000" w:themeColor="text1"/>
        <w:sz w:val="20"/>
        <w:szCs w:val="20"/>
      </w:rPr>
    </w:pPr>
    <w:r w:rsidRPr="009E0DEF">
      <w:rPr>
        <w:color w:val="000000" w:themeColor="text1"/>
        <w:sz w:val="20"/>
        <w:szCs w:val="20"/>
      </w:rPr>
      <w:t xml:space="preserve">Page </w:t>
    </w:r>
    <w:r w:rsidRPr="009E0DEF">
      <w:rPr>
        <w:color w:val="000000" w:themeColor="text1"/>
        <w:sz w:val="20"/>
        <w:szCs w:val="20"/>
      </w:rPr>
      <w:fldChar w:fldCharType="begin"/>
    </w:r>
    <w:r w:rsidRPr="009E0DEF">
      <w:rPr>
        <w:color w:val="000000" w:themeColor="text1"/>
        <w:sz w:val="20"/>
        <w:szCs w:val="20"/>
      </w:rPr>
      <w:instrText xml:space="preserve"> PAGE  \* Arabic  \* MERGEFORMAT </w:instrText>
    </w:r>
    <w:r w:rsidRPr="009E0DEF">
      <w:rPr>
        <w:color w:val="000000" w:themeColor="text1"/>
        <w:sz w:val="20"/>
        <w:szCs w:val="20"/>
      </w:rPr>
      <w:fldChar w:fldCharType="separate"/>
    </w:r>
    <w:r w:rsidRPr="009E0DEF">
      <w:rPr>
        <w:noProof/>
        <w:color w:val="000000" w:themeColor="text1"/>
        <w:sz w:val="20"/>
        <w:szCs w:val="20"/>
      </w:rPr>
      <w:t>2</w:t>
    </w:r>
    <w:r w:rsidRPr="009E0DEF">
      <w:rPr>
        <w:color w:val="000000" w:themeColor="text1"/>
        <w:sz w:val="20"/>
        <w:szCs w:val="20"/>
      </w:rPr>
      <w:fldChar w:fldCharType="end"/>
    </w:r>
    <w:r w:rsidRPr="009E0DEF">
      <w:rPr>
        <w:color w:val="000000" w:themeColor="text1"/>
        <w:sz w:val="20"/>
        <w:szCs w:val="20"/>
      </w:rPr>
      <w:t xml:space="preserve"> of </w:t>
    </w:r>
    <w:r w:rsidRPr="009E0DEF">
      <w:rPr>
        <w:color w:val="000000" w:themeColor="text1"/>
        <w:sz w:val="20"/>
        <w:szCs w:val="20"/>
      </w:rPr>
      <w:fldChar w:fldCharType="begin"/>
    </w:r>
    <w:r w:rsidRPr="009E0DEF">
      <w:rPr>
        <w:color w:val="000000" w:themeColor="text1"/>
        <w:sz w:val="20"/>
        <w:szCs w:val="20"/>
      </w:rPr>
      <w:instrText xml:space="preserve"> NUMPAGES  \* Arabic  \* MERGEFORMAT </w:instrText>
    </w:r>
    <w:r w:rsidRPr="009E0DEF">
      <w:rPr>
        <w:color w:val="000000" w:themeColor="text1"/>
        <w:sz w:val="20"/>
        <w:szCs w:val="20"/>
      </w:rPr>
      <w:fldChar w:fldCharType="separate"/>
    </w:r>
    <w:r w:rsidRPr="009E0DEF">
      <w:rPr>
        <w:noProof/>
        <w:color w:val="000000" w:themeColor="text1"/>
        <w:sz w:val="20"/>
        <w:szCs w:val="20"/>
      </w:rPr>
      <w:t>2</w:t>
    </w:r>
    <w:r w:rsidRPr="009E0DEF">
      <w:rPr>
        <w:color w:val="000000" w:themeColor="text1"/>
        <w:sz w:val="20"/>
        <w:szCs w:val="20"/>
      </w:rPr>
      <w:fldChar w:fldCharType="end"/>
    </w:r>
  </w:p>
  <w:p w14:paraId="65DDE81B" w14:textId="77777777" w:rsidR="000C2962" w:rsidRPr="009E0DEF" w:rsidRDefault="000C2962">
    <w:pPr>
      <w:pStyle w:val="Footer"/>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BAF8" w14:textId="77777777" w:rsidR="00B41054" w:rsidRDefault="00B41054" w:rsidP="00E153FF">
      <w:r>
        <w:separator/>
      </w:r>
    </w:p>
  </w:footnote>
  <w:footnote w:type="continuationSeparator" w:id="0">
    <w:p w14:paraId="46B6D40D" w14:textId="77777777" w:rsidR="00B41054" w:rsidRDefault="00B41054" w:rsidP="00E1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1251" w14:textId="6497754F" w:rsidR="00715985" w:rsidRPr="00715985" w:rsidRDefault="00715985" w:rsidP="00715985">
    <w:pPr>
      <w:pStyle w:val="Header"/>
      <w:rPr>
        <w:color w:val="767171" w:themeColor="background2" w:themeShade="80"/>
        <w:sz w:val="18"/>
        <w:szCs w:val="18"/>
      </w:rPr>
    </w:pPr>
  </w:p>
  <w:p w14:paraId="52BB226A" w14:textId="77777777" w:rsidR="00715985" w:rsidRDefault="0071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0095" w14:textId="3B3C2CA3" w:rsidR="00E153FF" w:rsidRPr="002652F9" w:rsidRDefault="00397019" w:rsidP="00397019">
    <w:pPr>
      <w:pStyle w:val="Header"/>
      <w:jc w:val="right"/>
      <w:rPr>
        <w:rFonts w:asciiTheme="minorHAnsi" w:hAnsiTheme="minorHAnsi"/>
        <w:sz w:val="19"/>
        <w:szCs w:val="19"/>
      </w:rPr>
    </w:pPr>
    <w:r w:rsidRPr="002652F9">
      <w:rPr>
        <w:rFonts w:asciiTheme="minorHAnsi" w:hAnsiTheme="minorHAnsi"/>
        <w:noProof/>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BD"/>
    <w:multiLevelType w:val="hybridMultilevel"/>
    <w:tmpl w:val="2D5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2F6"/>
    <w:multiLevelType w:val="hybridMultilevel"/>
    <w:tmpl w:val="4FAAC572"/>
    <w:lvl w:ilvl="0" w:tplc="8E46872C">
      <w:start w:val="1"/>
      <w:numFmt w:val="lowerRoman"/>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 w15:restartNumberingAfterBreak="0">
    <w:nsid w:val="081C5C63"/>
    <w:multiLevelType w:val="hybridMultilevel"/>
    <w:tmpl w:val="840C46E8"/>
    <w:lvl w:ilvl="0" w:tplc="C91A69AC">
      <w:start w:val="1"/>
      <w:numFmt w:val="upperLetter"/>
      <w:pStyle w:val="Style1Heading2"/>
      <w:lvlText w:val="%1."/>
      <w:lvlJc w:val="left"/>
      <w:pPr>
        <w:ind w:left="900" w:hanging="360"/>
      </w:pPr>
      <w:rPr>
        <w:rFonts w:hint="default"/>
      </w:rPr>
    </w:lvl>
    <w:lvl w:ilvl="1" w:tplc="9C8AE5D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A7329E"/>
    <w:multiLevelType w:val="hybridMultilevel"/>
    <w:tmpl w:val="EB20D722"/>
    <w:lvl w:ilvl="0" w:tplc="CBD8C3EE">
      <w:start w:val="1"/>
      <w:numFmt w:val="lowerRoman"/>
      <w:pStyle w:val="Style7"/>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B57E1"/>
    <w:multiLevelType w:val="hybridMultilevel"/>
    <w:tmpl w:val="126E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78D4"/>
    <w:multiLevelType w:val="hybridMultilevel"/>
    <w:tmpl w:val="3D8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A7175"/>
    <w:multiLevelType w:val="hybridMultilevel"/>
    <w:tmpl w:val="43D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8392B"/>
    <w:multiLevelType w:val="multilevel"/>
    <w:tmpl w:val="705E276A"/>
    <w:styleLink w:val="CurrentList1"/>
    <w:lvl w:ilvl="0">
      <w:start w:val="1"/>
      <w:numFmt w:val="lowerLetter"/>
      <w:lvlText w:val="(%1)"/>
      <w:lvlJc w:val="left"/>
      <w:pPr>
        <w:ind w:left="720" w:hanging="360"/>
      </w:pPr>
      <w:rPr>
        <w:rFonts w:asciiTheme="majorHAnsi" w:hAnsiTheme="majorHAnsi" w:cstheme="majorHAnsi" w:hint="default"/>
        <w:b w:val="0"/>
        <w:i w:val="0"/>
        <w:color w:val="0001FF"/>
      </w:rPr>
    </w:lvl>
    <w:lvl w:ilvl="1">
      <w:start w:val="1"/>
      <w:numFmt w:val="lowerRoman"/>
      <w:lvlText w:val="(%2)"/>
      <w:lvlJc w:val="left"/>
      <w:pPr>
        <w:ind w:left="1800" w:hanging="720"/>
      </w:pPr>
      <w:rPr>
        <w:rFonts w:hint="default"/>
        <w:b w:val="0"/>
        <w:bCs/>
        <w:i w:val="0"/>
        <w:color w:val="0001F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C803FF"/>
    <w:multiLevelType w:val="hybridMultilevel"/>
    <w:tmpl w:val="8FE2588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C274A2"/>
    <w:multiLevelType w:val="hybridMultilevel"/>
    <w:tmpl w:val="614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7B80"/>
    <w:multiLevelType w:val="hybridMultilevel"/>
    <w:tmpl w:val="44AE42EE"/>
    <w:lvl w:ilvl="0" w:tplc="8E46872C">
      <w:start w:val="1"/>
      <w:numFmt w:val="lowerRoman"/>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1" w15:restartNumberingAfterBreak="0">
    <w:nsid w:val="2B48358A"/>
    <w:multiLevelType w:val="hybridMultilevel"/>
    <w:tmpl w:val="119A9EF8"/>
    <w:lvl w:ilvl="0" w:tplc="8ECA42AE">
      <w:start w:val="1"/>
      <w:numFmt w:val="decimal"/>
      <w:lvlText w:val="(%1)"/>
      <w:lvlJc w:val="left"/>
      <w:pPr>
        <w:ind w:left="720" w:hanging="360"/>
      </w:pPr>
      <w:rPr>
        <w:rFonts w:hint="default"/>
        <w:lang w:eastAsia="ja-JP"/>
      </w:rPr>
    </w:lvl>
    <w:lvl w:ilvl="1" w:tplc="3F6809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63DB9"/>
    <w:multiLevelType w:val="hybridMultilevel"/>
    <w:tmpl w:val="9E489FF4"/>
    <w:lvl w:ilvl="0" w:tplc="B3207BB6">
      <w:start w:val="1"/>
      <w:numFmt w:val="upperRoman"/>
      <w:pStyle w:val="ListParagraph"/>
      <w:lvlText w:val="%1."/>
      <w:lvlJc w:val="left"/>
      <w:pPr>
        <w:ind w:left="720" w:hanging="360"/>
      </w:pPr>
      <w:rPr>
        <w:rFonts w:hint="default"/>
        <w:b/>
        <w:i w:val="0"/>
      </w:rPr>
    </w:lvl>
    <w:lvl w:ilvl="1" w:tplc="BFFEF9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56BCE"/>
    <w:multiLevelType w:val="hybridMultilevel"/>
    <w:tmpl w:val="FCF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E2D78"/>
    <w:multiLevelType w:val="hybridMultilevel"/>
    <w:tmpl w:val="6CE05394"/>
    <w:lvl w:ilvl="0" w:tplc="8E46872C">
      <w:start w:val="1"/>
      <w:numFmt w:val="lowerRoman"/>
      <w:lvlText w:val="(%1)"/>
      <w:lvlJc w:val="left"/>
      <w:pPr>
        <w:ind w:left="1519" w:hanging="360"/>
      </w:pPr>
      <w:rPr>
        <w:rFonts w:hint="default"/>
      </w:rPr>
    </w:lvl>
    <w:lvl w:ilvl="1" w:tplc="BDE24066">
      <w:start w:val="1"/>
      <w:numFmt w:val="lowerRoman"/>
      <w:pStyle w:val="Style4"/>
      <w:lvlText w:val="(%2)"/>
      <w:lvlJc w:val="left"/>
      <w:pPr>
        <w:ind w:left="2239" w:hanging="360"/>
      </w:pPr>
      <w:rPr>
        <w:rFonts w:hint="default"/>
      </w:r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5" w15:restartNumberingAfterBreak="0">
    <w:nsid w:val="2FFE5443"/>
    <w:multiLevelType w:val="hybridMultilevel"/>
    <w:tmpl w:val="C114ACC0"/>
    <w:lvl w:ilvl="0" w:tplc="F766C672">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33606"/>
    <w:multiLevelType w:val="hybridMultilevel"/>
    <w:tmpl w:val="8952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32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AE7F62"/>
    <w:multiLevelType w:val="hybridMultilevel"/>
    <w:tmpl w:val="63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6663E"/>
    <w:multiLevelType w:val="hybridMultilevel"/>
    <w:tmpl w:val="49F47C04"/>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20" w15:restartNumberingAfterBreak="0">
    <w:nsid w:val="3FDF7F86"/>
    <w:multiLevelType w:val="hybridMultilevel"/>
    <w:tmpl w:val="FB161962"/>
    <w:lvl w:ilvl="0" w:tplc="FFFFFFFF">
      <w:start w:val="1"/>
      <w:numFmt w:val="lowerRoman"/>
      <w:lvlText w:val="(%1)"/>
      <w:lvlJc w:val="left"/>
      <w:pPr>
        <w:ind w:left="1519" w:hanging="360"/>
      </w:pPr>
      <w:rPr>
        <w:rFonts w:hint="default"/>
      </w:rPr>
    </w:lvl>
    <w:lvl w:ilvl="1" w:tplc="1D90A176">
      <w:start w:val="1"/>
      <w:numFmt w:val="lowerRoman"/>
      <w:pStyle w:val="Style6"/>
      <w:lvlText w:val="(%2)"/>
      <w:lvlJc w:val="left"/>
      <w:pPr>
        <w:ind w:left="2239" w:hanging="360"/>
      </w:pPr>
      <w:rPr>
        <w:rFonts w:hint="default"/>
      </w:r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21" w15:restartNumberingAfterBreak="0">
    <w:nsid w:val="4B6F24B2"/>
    <w:multiLevelType w:val="hybridMultilevel"/>
    <w:tmpl w:val="D1C638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0C62BA"/>
    <w:multiLevelType w:val="hybridMultilevel"/>
    <w:tmpl w:val="474C7F7C"/>
    <w:lvl w:ilvl="0" w:tplc="FFFFFFFF">
      <w:start w:val="1"/>
      <w:numFmt w:val="lowerRoman"/>
      <w:lvlText w:val="(%1)"/>
      <w:lvlJc w:val="left"/>
      <w:pPr>
        <w:ind w:left="1699" w:hanging="360"/>
      </w:pPr>
      <w:rPr>
        <w:rFonts w:hint="default"/>
      </w:rPr>
    </w:lvl>
    <w:lvl w:ilvl="1" w:tplc="37E0F994">
      <w:start w:val="1"/>
      <w:numFmt w:val="lowerRoman"/>
      <w:pStyle w:val="Style1"/>
      <w:lvlText w:val="(%2)"/>
      <w:lvlJc w:val="left"/>
      <w:pPr>
        <w:ind w:left="2419" w:hanging="360"/>
      </w:pPr>
      <w:rPr>
        <w:rFonts w:hint="default"/>
      </w:rPr>
    </w:lvl>
    <w:lvl w:ilvl="2" w:tplc="FFFFFFFF" w:tentative="1">
      <w:start w:val="1"/>
      <w:numFmt w:val="lowerRoman"/>
      <w:lvlText w:val="%3."/>
      <w:lvlJc w:val="right"/>
      <w:pPr>
        <w:ind w:left="3139" w:hanging="180"/>
      </w:pPr>
    </w:lvl>
    <w:lvl w:ilvl="3" w:tplc="FFFFFFFF" w:tentative="1">
      <w:start w:val="1"/>
      <w:numFmt w:val="decimal"/>
      <w:lvlText w:val="%4."/>
      <w:lvlJc w:val="left"/>
      <w:pPr>
        <w:ind w:left="3859" w:hanging="360"/>
      </w:pPr>
    </w:lvl>
    <w:lvl w:ilvl="4" w:tplc="FFFFFFFF" w:tentative="1">
      <w:start w:val="1"/>
      <w:numFmt w:val="lowerLetter"/>
      <w:lvlText w:val="%5."/>
      <w:lvlJc w:val="left"/>
      <w:pPr>
        <w:ind w:left="4579" w:hanging="360"/>
      </w:pPr>
    </w:lvl>
    <w:lvl w:ilvl="5" w:tplc="FFFFFFFF" w:tentative="1">
      <w:start w:val="1"/>
      <w:numFmt w:val="lowerRoman"/>
      <w:lvlText w:val="%6."/>
      <w:lvlJc w:val="right"/>
      <w:pPr>
        <w:ind w:left="5299" w:hanging="180"/>
      </w:pPr>
    </w:lvl>
    <w:lvl w:ilvl="6" w:tplc="FFFFFFFF" w:tentative="1">
      <w:start w:val="1"/>
      <w:numFmt w:val="decimal"/>
      <w:lvlText w:val="%7."/>
      <w:lvlJc w:val="left"/>
      <w:pPr>
        <w:ind w:left="6019" w:hanging="360"/>
      </w:pPr>
    </w:lvl>
    <w:lvl w:ilvl="7" w:tplc="FFFFFFFF" w:tentative="1">
      <w:start w:val="1"/>
      <w:numFmt w:val="lowerLetter"/>
      <w:lvlText w:val="%8."/>
      <w:lvlJc w:val="left"/>
      <w:pPr>
        <w:ind w:left="6739" w:hanging="360"/>
      </w:pPr>
    </w:lvl>
    <w:lvl w:ilvl="8" w:tplc="FFFFFFFF" w:tentative="1">
      <w:start w:val="1"/>
      <w:numFmt w:val="lowerRoman"/>
      <w:lvlText w:val="%9."/>
      <w:lvlJc w:val="right"/>
      <w:pPr>
        <w:ind w:left="7459" w:hanging="180"/>
      </w:pPr>
    </w:lvl>
  </w:abstractNum>
  <w:abstractNum w:abstractNumId="23" w15:restartNumberingAfterBreak="0">
    <w:nsid w:val="571F09EE"/>
    <w:multiLevelType w:val="hybridMultilevel"/>
    <w:tmpl w:val="2E32991E"/>
    <w:lvl w:ilvl="0" w:tplc="7F22C7A6">
      <w:start w:val="1"/>
      <w:numFmt w:val="upperRoman"/>
      <w:pStyle w:val="Style1MiN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D7FD4"/>
    <w:multiLevelType w:val="hybridMultilevel"/>
    <w:tmpl w:val="62B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05EDC"/>
    <w:multiLevelType w:val="hybridMultilevel"/>
    <w:tmpl w:val="E77E7B1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6" w15:restartNumberingAfterBreak="0">
    <w:nsid w:val="5BCB5757"/>
    <w:multiLevelType w:val="hybridMultilevel"/>
    <w:tmpl w:val="0B10E674"/>
    <w:lvl w:ilvl="0" w:tplc="04090001">
      <w:start w:val="1"/>
      <w:numFmt w:val="bullet"/>
      <w:lvlText w:val=""/>
      <w:lvlJc w:val="left"/>
      <w:pPr>
        <w:ind w:left="1519" w:hanging="360"/>
      </w:pPr>
      <w:rPr>
        <w:rFonts w:ascii="Symbol" w:hAnsi="Symbol" w:hint="default"/>
      </w:rPr>
    </w:lvl>
    <w:lvl w:ilvl="1" w:tplc="FFFFFFFF" w:tentative="1">
      <w:start w:val="1"/>
      <w:numFmt w:val="lowerLetter"/>
      <w:lvlText w:val="%2."/>
      <w:lvlJc w:val="left"/>
      <w:pPr>
        <w:ind w:left="2239" w:hanging="360"/>
      </w:pPr>
    </w:lvl>
    <w:lvl w:ilvl="2" w:tplc="FFFFFFFF" w:tentative="1">
      <w:start w:val="1"/>
      <w:numFmt w:val="lowerRoman"/>
      <w:lvlText w:val="%3."/>
      <w:lvlJc w:val="right"/>
      <w:pPr>
        <w:ind w:left="2959" w:hanging="180"/>
      </w:pPr>
    </w:lvl>
    <w:lvl w:ilvl="3" w:tplc="FFFFFFFF" w:tentative="1">
      <w:start w:val="1"/>
      <w:numFmt w:val="decimal"/>
      <w:lvlText w:val="%4."/>
      <w:lvlJc w:val="left"/>
      <w:pPr>
        <w:ind w:left="3679" w:hanging="360"/>
      </w:pPr>
    </w:lvl>
    <w:lvl w:ilvl="4" w:tplc="FFFFFFFF" w:tentative="1">
      <w:start w:val="1"/>
      <w:numFmt w:val="lowerLetter"/>
      <w:lvlText w:val="%5."/>
      <w:lvlJc w:val="left"/>
      <w:pPr>
        <w:ind w:left="4399" w:hanging="360"/>
      </w:pPr>
    </w:lvl>
    <w:lvl w:ilvl="5" w:tplc="FFFFFFFF" w:tentative="1">
      <w:start w:val="1"/>
      <w:numFmt w:val="lowerRoman"/>
      <w:lvlText w:val="%6."/>
      <w:lvlJc w:val="right"/>
      <w:pPr>
        <w:ind w:left="5119" w:hanging="180"/>
      </w:pPr>
    </w:lvl>
    <w:lvl w:ilvl="6" w:tplc="FFFFFFFF" w:tentative="1">
      <w:start w:val="1"/>
      <w:numFmt w:val="decimal"/>
      <w:lvlText w:val="%7."/>
      <w:lvlJc w:val="left"/>
      <w:pPr>
        <w:ind w:left="5839" w:hanging="360"/>
      </w:pPr>
    </w:lvl>
    <w:lvl w:ilvl="7" w:tplc="FFFFFFFF" w:tentative="1">
      <w:start w:val="1"/>
      <w:numFmt w:val="lowerLetter"/>
      <w:lvlText w:val="%8."/>
      <w:lvlJc w:val="left"/>
      <w:pPr>
        <w:ind w:left="6559" w:hanging="360"/>
      </w:pPr>
    </w:lvl>
    <w:lvl w:ilvl="8" w:tplc="FFFFFFFF" w:tentative="1">
      <w:start w:val="1"/>
      <w:numFmt w:val="lowerRoman"/>
      <w:lvlText w:val="%9."/>
      <w:lvlJc w:val="right"/>
      <w:pPr>
        <w:ind w:left="7279" w:hanging="180"/>
      </w:pPr>
    </w:lvl>
  </w:abstractNum>
  <w:abstractNum w:abstractNumId="27" w15:restartNumberingAfterBreak="0">
    <w:nsid w:val="631B58CC"/>
    <w:multiLevelType w:val="hybridMultilevel"/>
    <w:tmpl w:val="BB8EAF92"/>
    <w:lvl w:ilvl="0" w:tplc="0344B57A">
      <w:start w:val="1"/>
      <w:numFmt w:val="decimal"/>
      <w:lvlText w:val="(%1)"/>
      <w:lvlJc w:val="left"/>
      <w:pPr>
        <w:ind w:left="979" w:hanging="360"/>
      </w:pPr>
      <w:rPr>
        <w:rFonts w:hint="default"/>
        <w:sz w:val="22"/>
      </w:rPr>
    </w:lvl>
    <w:lvl w:ilvl="1" w:tplc="0CFEDD4E">
      <w:start w:val="1"/>
      <w:numFmt w:val="decimal"/>
      <w:pStyle w:val="Style3"/>
      <w:lvlText w:val="(%2)"/>
      <w:lvlJc w:val="left"/>
      <w:pPr>
        <w:ind w:left="1699" w:hanging="360"/>
      </w:pPr>
      <w:rPr>
        <w:rFonts w:hint="default"/>
      </w:r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8" w15:restartNumberingAfterBreak="0">
    <w:nsid w:val="654C4EC8"/>
    <w:multiLevelType w:val="hybridMultilevel"/>
    <w:tmpl w:val="211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F7228"/>
    <w:multiLevelType w:val="hybridMultilevel"/>
    <w:tmpl w:val="E6A27012"/>
    <w:lvl w:ilvl="0" w:tplc="BCA45882">
      <w:start w:val="1"/>
      <w:numFmt w:val="decimal"/>
      <w:pStyle w:val="Style8"/>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0" w15:restartNumberingAfterBreak="0">
    <w:nsid w:val="6DA10B82"/>
    <w:multiLevelType w:val="hybridMultilevel"/>
    <w:tmpl w:val="475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11849"/>
    <w:multiLevelType w:val="hybridMultilevel"/>
    <w:tmpl w:val="C018FC0C"/>
    <w:lvl w:ilvl="0" w:tplc="030AD464">
      <w:start w:val="1"/>
      <w:numFmt w:val="lowerRoman"/>
      <w:lvlText w:val="(%1)"/>
      <w:lvlJc w:val="left"/>
      <w:pPr>
        <w:ind w:left="720" w:hanging="360"/>
      </w:pPr>
      <w:rPr>
        <w:rFonts w:hint="default"/>
        <w:lang w:eastAsia="ja-JP"/>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A2FFD"/>
    <w:multiLevelType w:val="hybridMultilevel"/>
    <w:tmpl w:val="5EDA3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C5F68"/>
    <w:multiLevelType w:val="hybridMultilevel"/>
    <w:tmpl w:val="692ACC84"/>
    <w:lvl w:ilvl="0" w:tplc="8E9C8B1C">
      <w:start w:val="1"/>
      <w:numFmt w:val="bullet"/>
      <w:pStyle w:val="Styl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C0C62"/>
    <w:multiLevelType w:val="hybridMultilevel"/>
    <w:tmpl w:val="6BE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139635">
    <w:abstractNumId w:val="17"/>
  </w:num>
  <w:num w:numId="2" w16cid:durableId="478962022">
    <w:abstractNumId w:val="23"/>
  </w:num>
  <w:num w:numId="3" w16cid:durableId="1720201237">
    <w:abstractNumId w:val="2"/>
  </w:num>
  <w:num w:numId="4" w16cid:durableId="1867982921">
    <w:abstractNumId w:val="7"/>
  </w:num>
  <w:num w:numId="5" w16cid:durableId="1168864998">
    <w:abstractNumId w:val="11"/>
  </w:num>
  <w:num w:numId="6" w16cid:durableId="1701390650">
    <w:abstractNumId w:val="25"/>
  </w:num>
  <w:num w:numId="7" w16cid:durableId="1400858321">
    <w:abstractNumId w:val="12"/>
  </w:num>
  <w:num w:numId="8" w16cid:durableId="1567569511">
    <w:abstractNumId w:val="18"/>
  </w:num>
  <w:num w:numId="9" w16cid:durableId="1821341600">
    <w:abstractNumId w:val="4"/>
  </w:num>
  <w:num w:numId="10" w16cid:durableId="325595900">
    <w:abstractNumId w:val="15"/>
  </w:num>
  <w:num w:numId="11" w16cid:durableId="1921139025">
    <w:abstractNumId w:val="33"/>
  </w:num>
  <w:num w:numId="12" w16cid:durableId="1330791818">
    <w:abstractNumId w:val="22"/>
  </w:num>
  <w:num w:numId="13" w16cid:durableId="525294550">
    <w:abstractNumId w:val="28"/>
  </w:num>
  <w:num w:numId="14" w16cid:durableId="1807887689">
    <w:abstractNumId w:val="34"/>
  </w:num>
  <w:num w:numId="15" w16cid:durableId="1206524201">
    <w:abstractNumId w:val="27"/>
  </w:num>
  <w:num w:numId="16" w16cid:durableId="332076027">
    <w:abstractNumId w:val="14"/>
  </w:num>
  <w:num w:numId="17" w16cid:durableId="441152097">
    <w:abstractNumId w:val="20"/>
  </w:num>
  <w:num w:numId="18" w16cid:durableId="1583373051">
    <w:abstractNumId w:val="3"/>
  </w:num>
  <w:num w:numId="19" w16cid:durableId="826751380">
    <w:abstractNumId w:val="10"/>
  </w:num>
  <w:num w:numId="20" w16cid:durableId="756366022">
    <w:abstractNumId w:val="31"/>
  </w:num>
  <w:num w:numId="21" w16cid:durableId="554049958">
    <w:abstractNumId w:val="1"/>
  </w:num>
  <w:num w:numId="22" w16cid:durableId="794984045">
    <w:abstractNumId w:val="29"/>
  </w:num>
  <w:num w:numId="23" w16cid:durableId="1532497898">
    <w:abstractNumId w:val="19"/>
  </w:num>
  <w:num w:numId="24" w16cid:durableId="2031948020">
    <w:abstractNumId w:val="26"/>
  </w:num>
  <w:num w:numId="25" w16cid:durableId="995692089">
    <w:abstractNumId w:val="24"/>
  </w:num>
  <w:num w:numId="26" w16cid:durableId="1166165629">
    <w:abstractNumId w:val="30"/>
  </w:num>
  <w:num w:numId="27" w16cid:durableId="1922910668">
    <w:abstractNumId w:val="21"/>
  </w:num>
  <w:num w:numId="28" w16cid:durableId="1665550892">
    <w:abstractNumId w:val="13"/>
  </w:num>
  <w:num w:numId="29" w16cid:durableId="1936478967">
    <w:abstractNumId w:val="5"/>
  </w:num>
  <w:num w:numId="30" w16cid:durableId="167793112">
    <w:abstractNumId w:val="9"/>
  </w:num>
  <w:num w:numId="31" w16cid:durableId="2077898640">
    <w:abstractNumId w:val="8"/>
  </w:num>
  <w:num w:numId="32" w16cid:durableId="1744333586">
    <w:abstractNumId w:val="32"/>
  </w:num>
  <w:num w:numId="33" w16cid:durableId="1932279911">
    <w:abstractNumId w:val="0"/>
  </w:num>
  <w:num w:numId="34" w16cid:durableId="972246305">
    <w:abstractNumId w:val="16"/>
  </w:num>
  <w:num w:numId="35" w16cid:durableId="198851335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A2"/>
    <w:rsid w:val="0000015F"/>
    <w:rsid w:val="0000242F"/>
    <w:rsid w:val="000052F6"/>
    <w:rsid w:val="00006320"/>
    <w:rsid w:val="00006E57"/>
    <w:rsid w:val="00007F55"/>
    <w:rsid w:val="000101CB"/>
    <w:rsid w:val="00010843"/>
    <w:rsid w:val="0001171E"/>
    <w:rsid w:val="00013031"/>
    <w:rsid w:val="00014916"/>
    <w:rsid w:val="00015A5F"/>
    <w:rsid w:val="000174DF"/>
    <w:rsid w:val="00020716"/>
    <w:rsid w:val="00021E74"/>
    <w:rsid w:val="0002290E"/>
    <w:rsid w:val="00023309"/>
    <w:rsid w:val="00023CDE"/>
    <w:rsid w:val="000258E0"/>
    <w:rsid w:val="00025DBF"/>
    <w:rsid w:val="00025FAB"/>
    <w:rsid w:val="0002728A"/>
    <w:rsid w:val="000273CA"/>
    <w:rsid w:val="000277F1"/>
    <w:rsid w:val="000279DC"/>
    <w:rsid w:val="00031947"/>
    <w:rsid w:val="00032B7E"/>
    <w:rsid w:val="00032F93"/>
    <w:rsid w:val="00033EDA"/>
    <w:rsid w:val="00034271"/>
    <w:rsid w:val="000342CE"/>
    <w:rsid w:val="0003450A"/>
    <w:rsid w:val="000373FC"/>
    <w:rsid w:val="000409B4"/>
    <w:rsid w:val="00040A5A"/>
    <w:rsid w:val="00040BD3"/>
    <w:rsid w:val="00040EEA"/>
    <w:rsid w:val="0004141B"/>
    <w:rsid w:val="00041563"/>
    <w:rsid w:val="00042F81"/>
    <w:rsid w:val="00045F13"/>
    <w:rsid w:val="00050327"/>
    <w:rsid w:val="00051FE0"/>
    <w:rsid w:val="0005265F"/>
    <w:rsid w:val="00052A3E"/>
    <w:rsid w:val="0005399F"/>
    <w:rsid w:val="00053DF0"/>
    <w:rsid w:val="00054DD2"/>
    <w:rsid w:val="00054F6D"/>
    <w:rsid w:val="00055756"/>
    <w:rsid w:val="00055D72"/>
    <w:rsid w:val="000560A0"/>
    <w:rsid w:val="00056530"/>
    <w:rsid w:val="00056789"/>
    <w:rsid w:val="00056E8E"/>
    <w:rsid w:val="0005757A"/>
    <w:rsid w:val="000578C4"/>
    <w:rsid w:val="00060052"/>
    <w:rsid w:val="0006181A"/>
    <w:rsid w:val="00061885"/>
    <w:rsid w:val="0006394F"/>
    <w:rsid w:val="00064FD2"/>
    <w:rsid w:val="00065211"/>
    <w:rsid w:val="00065D8C"/>
    <w:rsid w:val="00065F76"/>
    <w:rsid w:val="00067573"/>
    <w:rsid w:val="00070837"/>
    <w:rsid w:val="000728BF"/>
    <w:rsid w:val="00072987"/>
    <w:rsid w:val="000729CF"/>
    <w:rsid w:val="00072F59"/>
    <w:rsid w:val="00074A87"/>
    <w:rsid w:val="000753B5"/>
    <w:rsid w:val="00075B2B"/>
    <w:rsid w:val="00077099"/>
    <w:rsid w:val="000806C6"/>
    <w:rsid w:val="000814B8"/>
    <w:rsid w:val="000817C7"/>
    <w:rsid w:val="00082441"/>
    <w:rsid w:val="0008250E"/>
    <w:rsid w:val="000869C6"/>
    <w:rsid w:val="00091363"/>
    <w:rsid w:val="00091427"/>
    <w:rsid w:val="00091AC3"/>
    <w:rsid w:val="00092372"/>
    <w:rsid w:val="0009381B"/>
    <w:rsid w:val="00093822"/>
    <w:rsid w:val="000959B7"/>
    <w:rsid w:val="00095F71"/>
    <w:rsid w:val="00097B4B"/>
    <w:rsid w:val="000A1E35"/>
    <w:rsid w:val="000A246A"/>
    <w:rsid w:val="000A265B"/>
    <w:rsid w:val="000A3259"/>
    <w:rsid w:val="000A485F"/>
    <w:rsid w:val="000A5072"/>
    <w:rsid w:val="000A55C2"/>
    <w:rsid w:val="000A6647"/>
    <w:rsid w:val="000A6B8A"/>
    <w:rsid w:val="000A7201"/>
    <w:rsid w:val="000A7CBA"/>
    <w:rsid w:val="000A7F64"/>
    <w:rsid w:val="000B0DA5"/>
    <w:rsid w:val="000B11A3"/>
    <w:rsid w:val="000B1DC8"/>
    <w:rsid w:val="000B3BC0"/>
    <w:rsid w:val="000B3E2D"/>
    <w:rsid w:val="000B4A05"/>
    <w:rsid w:val="000B5C3E"/>
    <w:rsid w:val="000B607D"/>
    <w:rsid w:val="000B61AD"/>
    <w:rsid w:val="000B6284"/>
    <w:rsid w:val="000C08D2"/>
    <w:rsid w:val="000C25C5"/>
    <w:rsid w:val="000C2962"/>
    <w:rsid w:val="000C554D"/>
    <w:rsid w:val="000C7FB1"/>
    <w:rsid w:val="000D0723"/>
    <w:rsid w:val="000D17BC"/>
    <w:rsid w:val="000D33BA"/>
    <w:rsid w:val="000D344B"/>
    <w:rsid w:val="000D3A6B"/>
    <w:rsid w:val="000D44D1"/>
    <w:rsid w:val="000D5174"/>
    <w:rsid w:val="000D5BEB"/>
    <w:rsid w:val="000D7569"/>
    <w:rsid w:val="000D7E5E"/>
    <w:rsid w:val="000E042F"/>
    <w:rsid w:val="000E0AB8"/>
    <w:rsid w:val="000E0C58"/>
    <w:rsid w:val="000E11D6"/>
    <w:rsid w:val="000E1A5C"/>
    <w:rsid w:val="000E5150"/>
    <w:rsid w:val="000E5278"/>
    <w:rsid w:val="000E7555"/>
    <w:rsid w:val="000E7724"/>
    <w:rsid w:val="000F01D9"/>
    <w:rsid w:val="000F09AE"/>
    <w:rsid w:val="000F16D0"/>
    <w:rsid w:val="000F25FC"/>
    <w:rsid w:val="000F29BA"/>
    <w:rsid w:val="000F324B"/>
    <w:rsid w:val="000F3BDB"/>
    <w:rsid w:val="000F3C74"/>
    <w:rsid w:val="000F3CC6"/>
    <w:rsid w:val="000F497D"/>
    <w:rsid w:val="000F6442"/>
    <w:rsid w:val="000F6AF2"/>
    <w:rsid w:val="000F7E14"/>
    <w:rsid w:val="00100479"/>
    <w:rsid w:val="00100AFB"/>
    <w:rsid w:val="001010D2"/>
    <w:rsid w:val="001040FE"/>
    <w:rsid w:val="00104ABF"/>
    <w:rsid w:val="00105CE2"/>
    <w:rsid w:val="00106554"/>
    <w:rsid w:val="00106B1C"/>
    <w:rsid w:val="00107BB3"/>
    <w:rsid w:val="00107E3E"/>
    <w:rsid w:val="00107F49"/>
    <w:rsid w:val="0011099A"/>
    <w:rsid w:val="00111759"/>
    <w:rsid w:val="001144C8"/>
    <w:rsid w:val="0011668D"/>
    <w:rsid w:val="00116EFE"/>
    <w:rsid w:val="00117C0F"/>
    <w:rsid w:val="0012200F"/>
    <w:rsid w:val="001223EC"/>
    <w:rsid w:val="001253B0"/>
    <w:rsid w:val="00132024"/>
    <w:rsid w:val="00133420"/>
    <w:rsid w:val="00133B6F"/>
    <w:rsid w:val="00134A69"/>
    <w:rsid w:val="00134AC1"/>
    <w:rsid w:val="00135F80"/>
    <w:rsid w:val="0013643D"/>
    <w:rsid w:val="00137B42"/>
    <w:rsid w:val="00137E89"/>
    <w:rsid w:val="001404BB"/>
    <w:rsid w:val="00141BB4"/>
    <w:rsid w:val="00141C68"/>
    <w:rsid w:val="00142298"/>
    <w:rsid w:val="00142A84"/>
    <w:rsid w:val="00143345"/>
    <w:rsid w:val="001442B2"/>
    <w:rsid w:val="00144DAF"/>
    <w:rsid w:val="001461FC"/>
    <w:rsid w:val="0014627D"/>
    <w:rsid w:val="00146BB7"/>
    <w:rsid w:val="00147857"/>
    <w:rsid w:val="00147AD4"/>
    <w:rsid w:val="00147B99"/>
    <w:rsid w:val="00147FA5"/>
    <w:rsid w:val="00152134"/>
    <w:rsid w:val="00152F21"/>
    <w:rsid w:val="00153EC9"/>
    <w:rsid w:val="001548B3"/>
    <w:rsid w:val="00155ABF"/>
    <w:rsid w:val="00155C50"/>
    <w:rsid w:val="00157636"/>
    <w:rsid w:val="00163767"/>
    <w:rsid w:val="001649DF"/>
    <w:rsid w:val="00164C61"/>
    <w:rsid w:val="00165BCF"/>
    <w:rsid w:val="001678FD"/>
    <w:rsid w:val="00167BCD"/>
    <w:rsid w:val="00167C7A"/>
    <w:rsid w:val="001701A1"/>
    <w:rsid w:val="00170357"/>
    <w:rsid w:val="00170EF6"/>
    <w:rsid w:val="00173826"/>
    <w:rsid w:val="001776D5"/>
    <w:rsid w:val="0017770E"/>
    <w:rsid w:val="00181928"/>
    <w:rsid w:val="0018197D"/>
    <w:rsid w:val="001822D6"/>
    <w:rsid w:val="001822F0"/>
    <w:rsid w:val="00182A51"/>
    <w:rsid w:val="00182CE1"/>
    <w:rsid w:val="00184B69"/>
    <w:rsid w:val="00185500"/>
    <w:rsid w:val="00187ADE"/>
    <w:rsid w:val="0019029B"/>
    <w:rsid w:val="0019052C"/>
    <w:rsid w:val="00191226"/>
    <w:rsid w:val="00191243"/>
    <w:rsid w:val="00192408"/>
    <w:rsid w:val="00192B56"/>
    <w:rsid w:val="00193438"/>
    <w:rsid w:val="00193722"/>
    <w:rsid w:val="00193C99"/>
    <w:rsid w:val="00195083"/>
    <w:rsid w:val="00196557"/>
    <w:rsid w:val="00196EE1"/>
    <w:rsid w:val="00197877"/>
    <w:rsid w:val="001A0AFF"/>
    <w:rsid w:val="001A2847"/>
    <w:rsid w:val="001A3C5B"/>
    <w:rsid w:val="001A4A11"/>
    <w:rsid w:val="001A4E79"/>
    <w:rsid w:val="001A64CC"/>
    <w:rsid w:val="001A6A0A"/>
    <w:rsid w:val="001A7565"/>
    <w:rsid w:val="001A77D8"/>
    <w:rsid w:val="001B0626"/>
    <w:rsid w:val="001B0F46"/>
    <w:rsid w:val="001B0FD0"/>
    <w:rsid w:val="001B157A"/>
    <w:rsid w:val="001B26B0"/>
    <w:rsid w:val="001B46C2"/>
    <w:rsid w:val="001B4BBD"/>
    <w:rsid w:val="001B72F7"/>
    <w:rsid w:val="001C06BF"/>
    <w:rsid w:val="001C09B8"/>
    <w:rsid w:val="001C18FE"/>
    <w:rsid w:val="001C1F51"/>
    <w:rsid w:val="001C2B21"/>
    <w:rsid w:val="001C3998"/>
    <w:rsid w:val="001C5A88"/>
    <w:rsid w:val="001D09EC"/>
    <w:rsid w:val="001D0D22"/>
    <w:rsid w:val="001D1DDD"/>
    <w:rsid w:val="001D225B"/>
    <w:rsid w:val="001D376D"/>
    <w:rsid w:val="001D5B5B"/>
    <w:rsid w:val="001D64A9"/>
    <w:rsid w:val="001D708C"/>
    <w:rsid w:val="001D7565"/>
    <w:rsid w:val="001E04B6"/>
    <w:rsid w:val="001E1495"/>
    <w:rsid w:val="001E1657"/>
    <w:rsid w:val="001E16A5"/>
    <w:rsid w:val="001E36A2"/>
    <w:rsid w:val="001E39FC"/>
    <w:rsid w:val="001E5E4A"/>
    <w:rsid w:val="001E6193"/>
    <w:rsid w:val="001E6EAE"/>
    <w:rsid w:val="001E72EC"/>
    <w:rsid w:val="001F128B"/>
    <w:rsid w:val="001F2AAB"/>
    <w:rsid w:val="001F30A5"/>
    <w:rsid w:val="001F38CC"/>
    <w:rsid w:val="001F3F44"/>
    <w:rsid w:val="001F4C29"/>
    <w:rsid w:val="001F4FC2"/>
    <w:rsid w:val="0020101B"/>
    <w:rsid w:val="002014C1"/>
    <w:rsid w:val="0020178D"/>
    <w:rsid w:val="002017AE"/>
    <w:rsid w:val="00201D05"/>
    <w:rsid w:val="002026CD"/>
    <w:rsid w:val="0020394F"/>
    <w:rsid w:val="0020449F"/>
    <w:rsid w:val="00206AE3"/>
    <w:rsid w:val="0020705B"/>
    <w:rsid w:val="00210341"/>
    <w:rsid w:val="0021085B"/>
    <w:rsid w:val="00210FB4"/>
    <w:rsid w:val="00211C96"/>
    <w:rsid w:val="0021249F"/>
    <w:rsid w:val="00212C96"/>
    <w:rsid w:val="00212F5C"/>
    <w:rsid w:val="00213AE4"/>
    <w:rsid w:val="0021674E"/>
    <w:rsid w:val="0021751D"/>
    <w:rsid w:val="00221937"/>
    <w:rsid w:val="002235B5"/>
    <w:rsid w:val="002236C4"/>
    <w:rsid w:val="002244BE"/>
    <w:rsid w:val="00226BE7"/>
    <w:rsid w:val="00226E60"/>
    <w:rsid w:val="00227A63"/>
    <w:rsid w:val="00230D6B"/>
    <w:rsid w:val="00231E65"/>
    <w:rsid w:val="00232719"/>
    <w:rsid w:val="00232A61"/>
    <w:rsid w:val="00232D1B"/>
    <w:rsid w:val="00233D89"/>
    <w:rsid w:val="00234AEA"/>
    <w:rsid w:val="00235819"/>
    <w:rsid w:val="0023779D"/>
    <w:rsid w:val="0024106F"/>
    <w:rsid w:val="0024199A"/>
    <w:rsid w:val="00241C4C"/>
    <w:rsid w:val="0024332B"/>
    <w:rsid w:val="00243860"/>
    <w:rsid w:val="00243D39"/>
    <w:rsid w:val="00243EC9"/>
    <w:rsid w:val="00244D2C"/>
    <w:rsid w:val="00245811"/>
    <w:rsid w:val="00245C22"/>
    <w:rsid w:val="00246516"/>
    <w:rsid w:val="00246D4D"/>
    <w:rsid w:val="00247E59"/>
    <w:rsid w:val="0025030C"/>
    <w:rsid w:val="00250D60"/>
    <w:rsid w:val="00251091"/>
    <w:rsid w:val="00251401"/>
    <w:rsid w:val="00251554"/>
    <w:rsid w:val="0025185F"/>
    <w:rsid w:val="0025309C"/>
    <w:rsid w:val="002536EF"/>
    <w:rsid w:val="002540D2"/>
    <w:rsid w:val="00254A0C"/>
    <w:rsid w:val="002555BB"/>
    <w:rsid w:val="00255826"/>
    <w:rsid w:val="0025623B"/>
    <w:rsid w:val="0025645A"/>
    <w:rsid w:val="002570EA"/>
    <w:rsid w:val="00257414"/>
    <w:rsid w:val="002578F6"/>
    <w:rsid w:val="00257C23"/>
    <w:rsid w:val="00260011"/>
    <w:rsid w:val="002604AB"/>
    <w:rsid w:val="00260CD0"/>
    <w:rsid w:val="002618B7"/>
    <w:rsid w:val="002630A7"/>
    <w:rsid w:val="00264586"/>
    <w:rsid w:val="0026466D"/>
    <w:rsid w:val="002652F9"/>
    <w:rsid w:val="002673FF"/>
    <w:rsid w:val="002705E0"/>
    <w:rsid w:val="00270FF5"/>
    <w:rsid w:val="002715A3"/>
    <w:rsid w:val="002718AE"/>
    <w:rsid w:val="00272B38"/>
    <w:rsid w:val="00272E1D"/>
    <w:rsid w:val="00272FAA"/>
    <w:rsid w:val="00273270"/>
    <w:rsid w:val="002732AF"/>
    <w:rsid w:val="00274192"/>
    <w:rsid w:val="002741CB"/>
    <w:rsid w:val="002749A2"/>
    <w:rsid w:val="00275403"/>
    <w:rsid w:val="00275AA9"/>
    <w:rsid w:val="00280A61"/>
    <w:rsid w:val="00280B86"/>
    <w:rsid w:val="00283497"/>
    <w:rsid w:val="0028398F"/>
    <w:rsid w:val="002845BB"/>
    <w:rsid w:val="00285F35"/>
    <w:rsid w:val="00286078"/>
    <w:rsid w:val="00286D89"/>
    <w:rsid w:val="0028708F"/>
    <w:rsid w:val="0028796F"/>
    <w:rsid w:val="00290CDD"/>
    <w:rsid w:val="00290E54"/>
    <w:rsid w:val="002943DD"/>
    <w:rsid w:val="00294F27"/>
    <w:rsid w:val="00297EEB"/>
    <w:rsid w:val="002A0DD5"/>
    <w:rsid w:val="002A191D"/>
    <w:rsid w:val="002A1BB4"/>
    <w:rsid w:val="002A25A8"/>
    <w:rsid w:val="002A3A9B"/>
    <w:rsid w:val="002A49D4"/>
    <w:rsid w:val="002A4A0C"/>
    <w:rsid w:val="002A4D86"/>
    <w:rsid w:val="002A5300"/>
    <w:rsid w:val="002A6074"/>
    <w:rsid w:val="002A78AF"/>
    <w:rsid w:val="002B05C8"/>
    <w:rsid w:val="002B0BCA"/>
    <w:rsid w:val="002B0D31"/>
    <w:rsid w:val="002B1156"/>
    <w:rsid w:val="002B24E9"/>
    <w:rsid w:val="002B26BE"/>
    <w:rsid w:val="002B37C5"/>
    <w:rsid w:val="002B4A12"/>
    <w:rsid w:val="002B681D"/>
    <w:rsid w:val="002B7623"/>
    <w:rsid w:val="002B7699"/>
    <w:rsid w:val="002B78A7"/>
    <w:rsid w:val="002B7F48"/>
    <w:rsid w:val="002C0DAB"/>
    <w:rsid w:val="002C11DB"/>
    <w:rsid w:val="002C23E5"/>
    <w:rsid w:val="002C2E4A"/>
    <w:rsid w:val="002C2FDC"/>
    <w:rsid w:val="002C34BE"/>
    <w:rsid w:val="002C42E0"/>
    <w:rsid w:val="002C6DED"/>
    <w:rsid w:val="002C78CD"/>
    <w:rsid w:val="002C7AD9"/>
    <w:rsid w:val="002C7D78"/>
    <w:rsid w:val="002D0755"/>
    <w:rsid w:val="002D0891"/>
    <w:rsid w:val="002D1681"/>
    <w:rsid w:val="002D1868"/>
    <w:rsid w:val="002D2289"/>
    <w:rsid w:val="002D2F0E"/>
    <w:rsid w:val="002D37C1"/>
    <w:rsid w:val="002D44DB"/>
    <w:rsid w:val="002D45F2"/>
    <w:rsid w:val="002D5213"/>
    <w:rsid w:val="002D7D1B"/>
    <w:rsid w:val="002E00EB"/>
    <w:rsid w:val="002E0563"/>
    <w:rsid w:val="002E0E56"/>
    <w:rsid w:val="002E1C2B"/>
    <w:rsid w:val="002E2411"/>
    <w:rsid w:val="002E2950"/>
    <w:rsid w:val="002E3DF2"/>
    <w:rsid w:val="002E66BA"/>
    <w:rsid w:val="002E76A5"/>
    <w:rsid w:val="002E7886"/>
    <w:rsid w:val="002F194E"/>
    <w:rsid w:val="002F27B2"/>
    <w:rsid w:val="002F334D"/>
    <w:rsid w:val="002F44F8"/>
    <w:rsid w:val="002F5544"/>
    <w:rsid w:val="0030056E"/>
    <w:rsid w:val="003013A5"/>
    <w:rsid w:val="003030AC"/>
    <w:rsid w:val="003039F5"/>
    <w:rsid w:val="003041C8"/>
    <w:rsid w:val="003059E7"/>
    <w:rsid w:val="00306ABD"/>
    <w:rsid w:val="00307032"/>
    <w:rsid w:val="003079C6"/>
    <w:rsid w:val="00311158"/>
    <w:rsid w:val="003113AF"/>
    <w:rsid w:val="00312BBE"/>
    <w:rsid w:val="00313154"/>
    <w:rsid w:val="003132B0"/>
    <w:rsid w:val="0031346A"/>
    <w:rsid w:val="003135F6"/>
    <w:rsid w:val="00313C6C"/>
    <w:rsid w:val="00313D26"/>
    <w:rsid w:val="00314AA9"/>
    <w:rsid w:val="0031561C"/>
    <w:rsid w:val="00316403"/>
    <w:rsid w:val="00317DBD"/>
    <w:rsid w:val="00317E5E"/>
    <w:rsid w:val="0032005A"/>
    <w:rsid w:val="00321189"/>
    <w:rsid w:val="00321D46"/>
    <w:rsid w:val="00323506"/>
    <w:rsid w:val="0032668A"/>
    <w:rsid w:val="00330559"/>
    <w:rsid w:val="00331908"/>
    <w:rsid w:val="0033259A"/>
    <w:rsid w:val="0033416A"/>
    <w:rsid w:val="00335204"/>
    <w:rsid w:val="003353C5"/>
    <w:rsid w:val="00335AE0"/>
    <w:rsid w:val="00336678"/>
    <w:rsid w:val="00336716"/>
    <w:rsid w:val="00341D01"/>
    <w:rsid w:val="003422FC"/>
    <w:rsid w:val="00342F02"/>
    <w:rsid w:val="0034466C"/>
    <w:rsid w:val="00345162"/>
    <w:rsid w:val="00346933"/>
    <w:rsid w:val="0035049A"/>
    <w:rsid w:val="00350B0F"/>
    <w:rsid w:val="003518C8"/>
    <w:rsid w:val="00351A3A"/>
    <w:rsid w:val="00352A04"/>
    <w:rsid w:val="00354CE2"/>
    <w:rsid w:val="00355FD7"/>
    <w:rsid w:val="0035672B"/>
    <w:rsid w:val="0035677F"/>
    <w:rsid w:val="003611F3"/>
    <w:rsid w:val="00361875"/>
    <w:rsid w:val="00361A22"/>
    <w:rsid w:val="003642E9"/>
    <w:rsid w:val="0036493A"/>
    <w:rsid w:val="00364CC4"/>
    <w:rsid w:val="00364EDE"/>
    <w:rsid w:val="003664D3"/>
    <w:rsid w:val="003673D4"/>
    <w:rsid w:val="003678F4"/>
    <w:rsid w:val="00367FE5"/>
    <w:rsid w:val="003705D4"/>
    <w:rsid w:val="00370CFF"/>
    <w:rsid w:val="00370F74"/>
    <w:rsid w:val="00371381"/>
    <w:rsid w:val="00371EFA"/>
    <w:rsid w:val="003725C9"/>
    <w:rsid w:val="00374888"/>
    <w:rsid w:val="003748DF"/>
    <w:rsid w:val="00375AE6"/>
    <w:rsid w:val="00375F07"/>
    <w:rsid w:val="003766B2"/>
    <w:rsid w:val="003767F9"/>
    <w:rsid w:val="00380268"/>
    <w:rsid w:val="003804C6"/>
    <w:rsid w:val="00380DED"/>
    <w:rsid w:val="00381A8F"/>
    <w:rsid w:val="00381D35"/>
    <w:rsid w:val="00383E12"/>
    <w:rsid w:val="00384006"/>
    <w:rsid w:val="003844BF"/>
    <w:rsid w:val="00384BF6"/>
    <w:rsid w:val="00384C0C"/>
    <w:rsid w:val="00385E4B"/>
    <w:rsid w:val="00385FF1"/>
    <w:rsid w:val="00386369"/>
    <w:rsid w:val="0038664B"/>
    <w:rsid w:val="00387A0A"/>
    <w:rsid w:val="00387DAF"/>
    <w:rsid w:val="00387F31"/>
    <w:rsid w:val="00390646"/>
    <w:rsid w:val="003943CB"/>
    <w:rsid w:val="00394B92"/>
    <w:rsid w:val="00395631"/>
    <w:rsid w:val="00396ED8"/>
    <w:rsid w:val="00397019"/>
    <w:rsid w:val="00397370"/>
    <w:rsid w:val="003A0A26"/>
    <w:rsid w:val="003A1A4A"/>
    <w:rsid w:val="003A2346"/>
    <w:rsid w:val="003A29B5"/>
    <w:rsid w:val="003A2DA8"/>
    <w:rsid w:val="003A36ED"/>
    <w:rsid w:val="003A437D"/>
    <w:rsid w:val="003A475A"/>
    <w:rsid w:val="003A5C63"/>
    <w:rsid w:val="003A6254"/>
    <w:rsid w:val="003A6DED"/>
    <w:rsid w:val="003A73FF"/>
    <w:rsid w:val="003B1242"/>
    <w:rsid w:val="003B13BE"/>
    <w:rsid w:val="003B1D22"/>
    <w:rsid w:val="003B2228"/>
    <w:rsid w:val="003B3A47"/>
    <w:rsid w:val="003B59E2"/>
    <w:rsid w:val="003C0080"/>
    <w:rsid w:val="003C04CC"/>
    <w:rsid w:val="003C0DE6"/>
    <w:rsid w:val="003C1636"/>
    <w:rsid w:val="003C1D0F"/>
    <w:rsid w:val="003C1F89"/>
    <w:rsid w:val="003C3008"/>
    <w:rsid w:val="003C3FA5"/>
    <w:rsid w:val="003C4F90"/>
    <w:rsid w:val="003C67BD"/>
    <w:rsid w:val="003C6ED5"/>
    <w:rsid w:val="003C7059"/>
    <w:rsid w:val="003D0C31"/>
    <w:rsid w:val="003D0D8F"/>
    <w:rsid w:val="003D10A3"/>
    <w:rsid w:val="003D25CE"/>
    <w:rsid w:val="003D3FFA"/>
    <w:rsid w:val="003D46F4"/>
    <w:rsid w:val="003D5E91"/>
    <w:rsid w:val="003D6BE4"/>
    <w:rsid w:val="003E0010"/>
    <w:rsid w:val="003E0B6B"/>
    <w:rsid w:val="003E1271"/>
    <w:rsid w:val="003E377B"/>
    <w:rsid w:val="003E3A9B"/>
    <w:rsid w:val="003E43C8"/>
    <w:rsid w:val="003E46AF"/>
    <w:rsid w:val="003E4EEB"/>
    <w:rsid w:val="003E537F"/>
    <w:rsid w:val="003E7C3D"/>
    <w:rsid w:val="003F0611"/>
    <w:rsid w:val="003F0F58"/>
    <w:rsid w:val="003F1098"/>
    <w:rsid w:val="003F215C"/>
    <w:rsid w:val="003F2630"/>
    <w:rsid w:val="003F4725"/>
    <w:rsid w:val="003F5094"/>
    <w:rsid w:val="00400085"/>
    <w:rsid w:val="00400178"/>
    <w:rsid w:val="00400487"/>
    <w:rsid w:val="00400F45"/>
    <w:rsid w:val="00401195"/>
    <w:rsid w:val="004015A2"/>
    <w:rsid w:val="0040194E"/>
    <w:rsid w:val="0040241E"/>
    <w:rsid w:val="00402749"/>
    <w:rsid w:val="00402D06"/>
    <w:rsid w:val="00402F26"/>
    <w:rsid w:val="004042BC"/>
    <w:rsid w:val="00404C63"/>
    <w:rsid w:val="0040614C"/>
    <w:rsid w:val="00406FCA"/>
    <w:rsid w:val="0041015D"/>
    <w:rsid w:val="00416AE1"/>
    <w:rsid w:val="00421643"/>
    <w:rsid w:val="00424655"/>
    <w:rsid w:val="00424946"/>
    <w:rsid w:val="00425340"/>
    <w:rsid w:val="0042619E"/>
    <w:rsid w:val="00426CE9"/>
    <w:rsid w:val="00426DF3"/>
    <w:rsid w:val="00427E43"/>
    <w:rsid w:val="0043107D"/>
    <w:rsid w:val="00431460"/>
    <w:rsid w:val="004326FE"/>
    <w:rsid w:val="004333E9"/>
    <w:rsid w:val="00433705"/>
    <w:rsid w:val="00433A5F"/>
    <w:rsid w:val="004348D2"/>
    <w:rsid w:val="00434CCD"/>
    <w:rsid w:val="00435932"/>
    <w:rsid w:val="00435982"/>
    <w:rsid w:val="0043618D"/>
    <w:rsid w:val="0043678F"/>
    <w:rsid w:val="00436FA1"/>
    <w:rsid w:val="00437B47"/>
    <w:rsid w:val="00437D36"/>
    <w:rsid w:val="00443A30"/>
    <w:rsid w:val="00443AE3"/>
    <w:rsid w:val="004441C4"/>
    <w:rsid w:val="004455E0"/>
    <w:rsid w:val="004458C5"/>
    <w:rsid w:val="004463A0"/>
    <w:rsid w:val="0044711C"/>
    <w:rsid w:val="004477CF"/>
    <w:rsid w:val="00450637"/>
    <w:rsid w:val="004506C9"/>
    <w:rsid w:val="00450E30"/>
    <w:rsid w:val="0045129B"/>
    <w:rsid w:val="004518D9"/>
    <w:rsid w:val="004548E4"/>
    <w:rsid w:val="00455255"/>
    <w:rsid w:val="004552FF"/>
    <w:rsid w:val="0045534F"/>
    <w:rsid w:val="004553BA"/>
    <w:rsid w:val="004561DA"/>
    <w:rsid w:val="0045779A"/>
    <w:rsid w:val="004600DC"/>
    <w:rsid w:val="004602C7"/>
    <w:rsid w:val="00460364"/>
    <w:rsid w:val="00461492"/>
    <w:rsid w:val="00461662"/>
    <w:rsid w:val="00462133"/>
    <w:rsid w:val="0046407D"/>
    <w:rsid w:val="00465B01"/>
    <w:rsid w:val="004742EF"/>
    <w:rsid w:val="00474C28"/>
    <w:rsid w:val="00474C8C"/>
    <w:rsid w:val="00474F57"/>
    <w:rsid w:val="00475CEC"/>
    <w:rsid w:val="00475F5C"/>
    <w:rsid w:val="00476A37"/>
    <w:rsid w:val="004771D5"/>
    <w:rsid w:val="00477AF4"/>
    <w:rsid w:val="004802F8"/>
    <w:rsid w:val="0048127D"/>
    <w:rsid w:val="004817B3"/>
    <w:rsid w:val="00484BEA"/>
    <w:rsid w:val="004851E9"/>
    <w:rsid w:val="00485A05"/>
    <w:rsid w:val="0048633C"/>
    <w:rsid w:val="0048693C"/>
    <w:rsid w:val="00486EF4"/>
    <w:rsid w:val="004878C6"/>
    <w:rsid w:val="00487C12"/>
    <w:rsid w:val="00487F69"/>
    <w:rsid w:val="004918A0"/>
    <w:rsid w:val="00492E14"/>
    <w:rsid w:val="00495552"/>
    <w:rsid w:val="00495F3E"/>
    <w:rsid w:val="004A1413"/>
    <w:rsid w:val="004A1984"/>
    <w:rsid w:val="004A488E"/>
    <w:rsid w:val="004A5650"/>
    <w:rsid w:val="004A6FD6"/>
    <w:rsid w:val="004B1302"/>
    <w:rsid w:val="004B29C4"/>
    <w:rsid w:val="004B3B96"/>
    <w:rsid w:val="004B3D9D"/>
    <w:rsid w:val="004B3E88"/>
    <w:rsid w:val="004B41E2"/>
    <w:rsid w:val="004B5FA8"/>
    <w:rsid w:val="004B6624"/>
    <w:rsid w:val="004B6F12"/>
    <w:rsid w:val="004B73D2"/>
    <w:rsid w:val="004C0B91"/>
    <w:rsid w:val="004C1930"/>
    <w:rsid w:val="004C3103"/>
    <w:rsid w:val="004C334D"/>
    <w:rsid w:val="004C4F56"/>
    <w:rsid w:val="004C53EE"/>
    <w:rsid w:val="004C5EB7"/>
    <w:rsid w:val="004C61D0"/>
    <w:rsid w:val="004C7729"/>
    <w:rsid w:val="004D042A"/>
    <w:rsid w:val="004D2EF3"/>
    <w:rsid w:val="004D4821"/>
    <w:rsid w:val="004D4D05"/>
    <w:rsid w:val="004D6209"/>
    <w:rsid w:val="004E0796"/>
    <w:rsid w:val="004E0830"/>
    <w:rsid w:val="004E1C27"/>
    <w:rsid w:val="004E2AF3"/>
    <w:rsid w:val="004E38F4"/>
    <w:rsid w:val="004E3970"/>
    <w:rsid w:val="004E53DE"/>
    <w:rsid w:val="004E5BE8"/>
    <w:rsid w:val="004E5C70"/>
    <w:rsid w:val="004E5EAC"/>
    <w:rsid w:val="004E5F43"/>
    <w:rsid w:val="004E6238"/>
    <w:rsid w:val="004F035F"/>
    <w:rsid w:val="004F039E"/>
    <w:rsid w:val="004F10A4"/>
    <w:rsid w:val="004F4A3D"/>
    <w:rsid w:val="004F5229"/>
    <w:rsid w:val="004F551A"/>
    <w:rsid w:val="004F5984"/>
    <w:rsid w:val="004F5AAE"/>
    <w:rsid w:val="00500AEE"/>
    <w:rsid w:val="00501A23"/>
    <w:rsid w:val="00503F5F"/>
    <w:rsid w:val="00504363"/>
    <w:rsid w:val="00506709"/>
    <w:rsid w:val="005073BE"/>
    <w:rsid w:val="0051031B"/>
    <w:rsid w:val="005103F8"/>
    <w:rsid w:val="005136B9"/>
    <w:rsid w:val="00515836"/>
    <w:rsid w:val="00515B2C"/>
    <w:rsid w:val="00516E47"/>
    <w:rsid w:val="00516E84"/>
    <w:rsid w:val="0052058B"/>
    <w:rsid w:val="005234CA"/>
    <w:rsid w:val="0052407F"/>
    <w:rsid w:val="005243A5"/>
    <w:rsid w:val="00526E70"/>
    <w:rsid w:val="00527683"/>
    <w:rsid w:val="00527EAB"/>
    <w:rsid w:val="00530520"/>
    <w:rsid w:val="00530801"/>
    <w:rsid w:val="005318BA"/>
    <w:rsid w:val="00534886"/>
    <w:rsid w:val="00535F95"/>
    <w:rsid w:val="00536026"/>
    <w:rsid w:val="00540996"/>
    <w:rsid w:val="00544FD3"/>
    <w:rsid w:val="0054501F"/>
    <w:rsid w:val="00545D55"/>
    <w:rsid w:val="00547267"/>
    <w:rsid w:val="00547F1A"/>
    <w:rsid w:val="005521CC"/>
    <w:rsid w:val="00553654"/>
    <w:rsid w:val="00553A08"/>
    <w:rsid w:val="005544E6"/>
    <w:rsid w:val="00555661"/>
    <w:rsid w:val="005566D0"/>
    <w:rsid w:val="005577C3"/>
    <w:rsid w:val="005609C5"/>
    <w:rsid w:val="005611C1"/>
    <w:rsid w:val="00561697"/>
    <w:rsid w:val="005622A2"/>
    <w:rsid w:val="00562AB7"/>
    <w:rsid w:val="00562ED9"/>
    <w:rsid w:val="00563284"/>
    <w:rsid w:val="00563D18"/>
    <w:rsid w:val="005656DF"/>
    <w:rsid w:val="00565A70"/>
    <w:rsid w:val="00566847"/>
    <w:rsid w:val="00567A71"/>
    <w:rsid w:val="00567EC0"/>
    <w:rsid w:val="00573683"/>
    <w:rsid w:val="005737F0"/>
    <w:rsid w:val="005744BB"/>
    <w:rsid w:val="0057468F"/>
    <w:rsid w:val="00574854"/>
    <w:rsid w:val="00574E9C"/>
    <w:rsid w:val="0057536B"/>
    <w:rsid w:val="005759BD"/>
    <w:rsid w:val="00576FD6"/>
    <w:rsid w:val="0057727F"/>
    <w:rsid w:val="00577803"/>
    <w:rsid w:val="00580C91"/>
    <w:rsid w:val="005816C9"/>
    <w:rsid w:val="005829A0"/>
    <w:rsid w:val="0058358F"/>
    <w:rsid w:val="0058480D"/>
    <w:rsid w:val="00586F58"/>
    <w:rsid w:val="00590070"/>
    <w:rsid w:val="005913DE"/>
    <w:rsid w:val="005915B4"/>
    <w:rsid w:val="00592CE4"/>
    <w:rsid w:val="0059375F"/>
    <w:rsid w:val="00594A82"/>
    <w:rsid w:val="0059619F"/>
    <w:rsid w:val="00596DEA"/>
    <w:rsid w:val="00596ECB"/>
    <w:rsid w:val="005975B9"/>
    <w:rsid w:val="00597E91"/>
    <w:rsid w:val="005A055B"/>
    <w:rsid w:val="005A0566"/>
    <w:rsid w:val="005A1E34"/>
    <w:rsid w:val="005A33DD"/>
    <w:rsid w:val="005A4DDB"/>
    <w:rsid w:val="005A5063"/>
    <w:rsid w:val="005A7F96"/>
    <w:rsid w:val="005B06D2"/>
    <w:rsid w:val="005B0947"/>
    <w:rsid w:val="005B18A1"/>
    <w:rsid w:val="005B2290"/>
    <w:rsid w:val="005B2C74"/>
    <w:rsid w:val="005B37D4"/>
    <w:rsid w:val="005B43EA"/>
    <w:rsid w:val="005B46FE"/>
    <w:rsid w:val="005B5743"/>
    <w:rsid w:val="005B5F37"/>
    <w:rsid w:val="005B6BA7"/>
    <w:rsid w:val="005B7541"/>
    <w:rsid w:val="005B7B80"/>
    <w:rsid w:val="005B7D9C"/>
    <w:rsid w:val="005C0FC6"/>
    <w:rsid w:val="005C38E9"/>
    <w:rsid w:val="005C3C72"/>
    <w:rsid w:val="005C5A1B"/>
    <w:rsid w:val="005C5D3E"/>
    <w:rsid w:val="005C6217"/>
    <w:rsid w:val="005C675A"/>
    <w:rsid w:val="005C7614"/>
    <w:rsid w:val="005C7E8C"/>
    <w:rsid w:val="005D0CDA"/>
    <w:rsid w:val="005D1101"/>
    <w:rsid w:val="005D23F3"/>
    <w:rsid w:val="005D3170"/>
    <w:rsid w:val="005D32AC"/>
    <w:rsid w:val="005D4733"/>
    <w:rsid w:val="005D5FAF"/>
    <w:rsid w:val="005D659C"/>
    <w:rsid w:val="005D742B"/>
    <w:rsid w:val="005D7674"/>
    <w:rsid w:val="005E0D6B"/>
    <w:rsid w:val="005E2114"/>
    <w:rsid w:val="005E22E4"/>
    <w:rsid w:val="005E2C5F"/>
    <w:rsid w:val="005E499F"/>
    <w:rsid w:val="005E4B13"/>
    <w:rsid w:val="005E4C8E"/>
    <w:rsid w:val="005E5CB7"/>
    <w:rsid w:val="005E61A0"/>
    <w:rsid w:val="005E72AD"/>
    <w:rsid w:val="005F037B"/>
    <w:rsid w:val="005F1217"/>
    <w:rsid w:val="005F172D"/>
    <w:rsid w:val="005F1730"/>
    <w:rsid w:val="005F1CF0"/>
    <w:rsid w:val="005F2FF7"/>
    <w:rsid w:val="005F5EA9"/>
    <w:rsid w:val="005F6594"/>
    <w:rsid w:val="005F73BC"/>
    <w:rsid w:val="00601004"/>
    <w:rsid w:val="0060182F"/>
    <w:rsid w:val="00601A0E"/>
    <w:rsid w:val="00601C41"/>
    <w:rsid w:val="006025E6"/>
    <w:rsid w:val="006050D6"/>
    <w:rsid w:val="006055AF"/>
    <w:rsid w:val="00605B3E"/>
    <w:rsid w:val="006079FA"/>
    <w:rsid w:val="00607F98"/>
    <w:rsid w:val="00610FED"/>
    <w:rsid w:val="006112D0"/>
    <w:rsid w:val="006122A1"/>
    <w:rsid w:val="00612F9D"/>
    <w:rsid w:val="00613013"/>
    <w:rsid w:val="00613471"/>
    <w:rsid w:val="00614145"/>
    <w:rsid w:val="006142DE"/>
    <w:rsid w:val="00614FAE"/>
    <w:rsid w:val="00615E12"/>
    <w:rsid w:val="00615E15"/>
    <w:rsid w:val="00616EE5"/>
    <w:rsid w:val="00621B99"/>
    <w:rsid w:val="00623292"/>
    <w:rsid w:val="00624510"/>
    <w:rsid w:val="00624746"/>
    <w:rsid w:val="00624831"/>
    <w:rsid w:val="00624D6A"/>
    <w:rsid w:val="00625439"/>
    <w:rsid w:val="00627DAF"/>
    <w:rsid w:val="00627EB5"/>
    <w:rsid w:val="0063045A"/>
    <w:rsid w:val="00631DF0"/>
    <w:rsid w:val="006322E8"/>
    <w:rsid w:val="00633B90"/>
    <w:rsid w:val="00634F22"/>
    <w:rsid w:val="00634FD7"/>
    <w:rsid w:val="00635CD2"/>
    <w:rsid w:val="00635F2A"/>
    <w:rsid w:val="00636AC7"/>
    <w:rsid w:val="00636F86"/>
    <w:rsid w:val="0063703D"/>
    <w:rsid w:val="0063731D"/>
    <w:rsid w:val="00641029"/>
    <w:rsid w:val="0064257B"/>
    <w:rsid w:val="006439C6"/>
    <w:rsid w:val="006445EA"/>
    <w:rsid w:val="00644DB6"/>
    <w:rsid w:val="00647BB2"/>
    <w:rsid w:val="0065250B"/>
    <w:rsid w:val="006541E5"/>
    <w:rsid w:val="006547B1"/>
    <w:rsid w:val="00655904"/>
    <w:rsid w:val="00656B03"/>
    <w:rsid w:val="00657D67"/>
    <w:rsid w:val="006606DF"/>
    <w:rsid w:val="00660EEC"/>
    <w:rsid w:val="00662F6D"/>
    <w:rsid w:val="00663B8A"/>
    <w:rsid w:val="00664CD1"/>
    <w:rsid w:val="00666118"/>
    <w:rsid w:val="00667A37"/>
    <w:rsid w:val="00667B76"/>
    <w:rsid w:val="006709E7"/>
    <w:rsid w:val="006713A2"/>
    <w:rsid w:val="00672BBC"/>
    <w:rsid w:val="00672BE1"/>
    <w:rsid w:val="006734A1"/>
    <w:rsid w:val="00673969"/>
    <w:rsid w:val="006753E2"/>
    <w:rsid w:val="0067547D"/>
    <w:rsid w:val="0067602B"/>
    <w:rsid w:val="00676775"/>
    <w:rsid w:val="00676BAA"/>
    <w:rsid w:val="00676EAC"/>
    <w:rsid w:val="00680220"/>
    <w:rsid w:val="00681D74"/>
    <w:rsid w:val="00682232"/>
    <w:rsid w:val="00682756"/>
    <w:rsid w:val="006827D0"/>
    <w:rsid w:val="00682CDF"/>
    <w:rsid w:val="00683ADC"/>
    <w:rsid w:val="006841DF"/>
    <w:rsid w:val="006866C6"/>
    <w:rsid w:val="0068682F"/>
    <w:rsid w:val="00686F7E"/>
    <w:rsid w:val="00687C63"/>
    <w:rsid w:val="00687FC9"/>
    <w:rsid w:val="0069112D"/>
    <w:rsid w:val="0069157D"/>
    <w:rsid w:val="00693A0E"/>
    <w:rsid w:val="00694477"/>
    <w:rsid w:val="00695A03"/>
    <w:rsid w:val="00695D9D"/>
    <w:rsid w:val="00697602"/>
    <w:rsid w:val="00697733"/>
    <w:rsid w:val="00697FA3"/>
    <w:rsid w:val="006A0164"/>
    <w:rsid w:val="006A0EAE"/>
    <w:rsid w:val="006A2D9B"/>
    <w:rsid w:val="006A33C0"/>
    <w:rsid w:val="006A37A7"/>
    <w:rsid w:val="006A3BF8"/>
    <w:rsid w:val="006A459A"/>
    <w:rsid w:val="006A4B22"/>
    <w:rsid w:val="006A4D3A"/>
    <w:rsid w:val="006A74E8"/>
    <w:rsid w:val="006A7CB0"/>
    <w:rsid w:val="006B09FD"/>
    <w:rsid w:val="006B0C2D"/>
    <w:rsid w:val="006B13B8"/>
    <w:rsid w:val="006B177A"/>
    <w:rsid w:val="006B2206"/>
    <w:rsid w:val="006B2B22"/>
    <w:rsid w:val="006B2C3F"/>
    <w:rsid w:val="006B6CBF"/>
    <w:rsid w:val="006C0AD0"/>
    <w:rsid w:val="006C0DA2"/>
    <w:rsid w:val="006C1B2B"/>
    <w:rsid w:val="006C3049"/>
    <w:rsid w:val="006C7BBC"/>
    <w:rsid w:val="006D0077"/>
    <w:rsid w:val="006D134B"/>
    <w:rsid w:val="006D2528"/>
    <w:rsid w:val="006D2B03"/>
    <w:rsid w:val="006D30BD"/>
    <w:rsid w:val="006D3573"/>
    <w:rsid w:val="006D42BE"/>
    <w:rsid w:val="006D492F"/>
    <w:rsid w:val="006D5482"/>
    <w:rsid w:val="006D5985"/>
    <w:rsid w:val="006D59B0"/>
    <w:rsid w:val="006D66FE"/>
    <w:rsid w:val="006D6AAF"/>
    <w:rsid w:val="006D6EC9"/>
    <w:rsid w:val="006D7D32"/>
    <w:rsid w:val="006E1260"/>
    <w:rsid w:val="006E12C9"/>
    <w:rsid w:val="006E2A53"/>
    <w:rsid w:val="006E2B77"/>
    <w:rsid w:val="006E5851"/>
    <w:rsid w:val="006E65F9"/>
    <w:rsid w:val="006F0A66"/>
    <w:rsid w:val="006F13FB"/>
    <w:rsid w:val="006F266E"/>
    <w:rsid w:val="006F29BA"/>
    <w:rsid w:val="006F3117"/>
    <w:rsid w:val="006F3D38"/>
    <w:rsid w:val="006F4EAE"/>
    <w:rsid w:val="006F5B06"/>
    <w:rsid w:val="006F6E23"/>
    <w:rsid w:val="006F70AE"/>
    <w:rsid w:val="0070006A"/>
    <w:rsid w:val="00700497"/>
    <w:rsid w:val="007008EF"/>
    <w:rsid w:val="007026D4"/>
    <w:rsid w:val="00703030"/>
    <w:rsid w:val="007031A2"/>
    <w:rsid w:val="00703587"/>
    <w:rsid w:val="0070452C"/>
    <w:rsid w:val="0070496A"/>
    <w:rsid w:val="0070500F"/>
    <w:rsid w:val="00705E21"/>
    <w:rsid w:val="00706376"/>
    <w:rsid w:val="00706B3A"/>
    <w:rsid w:val="00706BC1"/>
    <w:rsid w:val="007105A8"/>
    <w:rsid w:val="00710702"/>
    <w:rsid w:val="00710D30"/>
    <w:rsid w:val="00711976"/>
    <w:rsid w:val="0071201E"/>
    <w:rsid w:val="00712324"/>
    <w:rsid w:val="00712DC6"/>
    <w:rsid w:val="00713244"/>
    <w:rsid w:val="00714747"/>
    <w:rsid w:val="007148D6"/>
    <w:rsid w:val="00715985"/>
    <w:rsid w:val="00716DEA"/>
    <w:rsid w:val="00717CE9"/>
    <w:rsid w:val="0072061F"/>
    <w:rsid w:val="00720EA4"/>
    <w:rsid w:val="00720FEC"/>
    <w:rsid w:val="00721585"/>
    <w:rsid w:val="00721AFB"/>
    <w:rsid w:val="00723C09"/>
    <w:rsid w:val="00724593"/>
    <w:rsid w:val="00725DE8"/>
    <w:rsid w:val="00725E7B"/>
    <w:rsid w:val="00726B10"/>
    <w:rsid w:val="00726D11"/>
    <w:rsid w:val="00726F80"/>
    <w:rsid w:val="007277A4"/>
    <w:rsid w:val="00730A06"/>
    <w:rsid w:val="00732600"/>
    <w:rsid w:val="00732B97"/>
    <w:rsid w:val="00735029"/>
    <w:rsid w:val="00735BD3"/>
    <w:rsid w:val="00735F55"/>
    <w:rsid w:val="0073792E"/>
    <w:rsid w:val="0074090D"/>
    <w:rsid w:val="00741F6C"/>
    <w:rsid w:val="007427C1"/>
    <w:rsid w:val="00742C3F"/>
    <w:rsid w:val="007439EF"/>
    <w:rsid w:val="00743E2A"/>
    <w:rsid w:val="00745081"/>
    <w:rsid w:val="00745D74"/>
    <w:rsid w:val="007465B3"/>
    <w:rsid w:val="00746C74"/>
    <w:rsid w:val="007472D3"/>
    <w:rsid w:val="00747896"/>
    <w:rsid w:val="007500E2"/>
    <w:rsid w:val="0075109E"/>
    <w:rsid w:val="007516C9"/>
    <w:rsid w:val="007527E9"/>
    <w:rsid w:val="00752861"/>
    <w:rsid w:val="007544AA"/>
    <w:rsid w:val="007552A3"/>
    <w:rsid w:val="00755302"/>
    <w:rsid w:val="00756910"/>
    <w:rsid w:val="007578D0"/>
    <w:rsid w:val="007602C0"/>
    <w:rsid w:val="00760769"/>
    <w:rsid w:val="00762C19"/>
    <w:rsid w:val="00762FE7"/>
    <w:rsid w:val="00763A28"/>
    <w:rsid w:val="00763A6C"/>
    <w:rsid w:val="00764E46"/>
    <w:rsid w:val="00766DBA"/>
    <w:rsid w:val="00770915"/>
    <w:rsid w:val="00772623"/>
    <w:rsid w:val="007733E7"/>
    <w:rsid w:val="00773928"/>
    <w:rsid w:val="00773BBB"/>
    <w:rsid w:val="007742EB"/>
    <w:rsid w:val="00774D0D"/>
    <w:rsid w:val="00776B27"/>
    <w:rsid w:val="007803EE"/>
    <w:rsid w:val="00781466"/>
    <w:rsid w:val="00781A39"/>
    <w:rsid w:val="00781B49"/>
    <w:rsid w:val="007830DB"/>
    <w:rsid w:val="007845FD"/>
    <w:rsid w:val="00784AFB"/>
    <w:rsid w:val="00784BF4"/>
    <w:rsid w:val="00784DAE"/>
    <w:rsid w:val="00786055"/>
    <w:rsid w:val="0078729B"/>
    <w:rsid w:val="00787534"/>
    <w:rsid w:val="00790317"/>
    <w:rsid w:val="00791E50"/>
    <w:rsid w:val="00792C38"/>
    <w:rsid w:val="00792FB0"/>
    <w:rsid w:val="00795B29"/>
    <w:rsid w:val="00796417"/>
    <w:rsid w:val="00796A21"/>
    <w:rsid w:val="00797F1B"/>
    <w:rsid w:val="007A18B1"/>
    <w:rsid w:val="007A1EDD"/>
    <w:rsid w:val="007A31E0"/>
    <w:rsid w:val="007A38C5"/>
    <w:rsid w:val="007A4C7F"/>
    <w:rsid w:val="007A6B29"/>
    <w:rsid w:val="007A75A9"/>
    <w:rsid w:val="007B04C0"/>
    <w:rsid w:val="007B0B4F"/>
    <w:rsid w:val="007B0EA6"/>
    <w:rsid w:val="007B1341"/>
    <w:rsid w:val="007B1DE1"/>
    <w:rsid w:val="007B1FD8"/>
    <w:rsid w:val="007B3119"/>
    <w:rsid w:val="007B3A21"/>
    <w:rsid w:val="007B541A"/>
    <w:rsid w:val="007B54D5"/>
    <w:rsid w:val="007B6557"/>
    <w:rsid w:val="007B65D5"/>
    <w:rsid w:val="007B7357"/>
    <w:rsid w:val="007C06F9"/>
    <w:rsid w:val="007C0711"/>
    <w:rsid w:val="007C0CED"/>
    <w:rsid w:val="007C3AD4"/>
    <w:rsid w:val="007C3B71"/>
    <w:rsid w:val="007C5531"/>
    <w:rsid w:val="007C5C8A"/>
    <w:rsid w:val="007C6466"/>
    <w:rsid w:val="007C7DD7"/>
    <w:rsid w:val="007D0AFF"/>
    <w:rsid w:val="007D1E98"/>
    <w:rsid w:val="007D20DA"/>
    <w:rsid w:val="007D2A10"/>
    <w:rsid w:val="007D49E9"/>
    <w:rsid w:val="007D4A45"/>
    <w:rsid w:val="007D64F9"/>
    <w:rsid w:val="007D6FBC"/>
    <w:rsid w:val="007D7DD3"/>
    <w:rsid w:val="007D7EEA"/>
    <w:rsid w:val="007E0284"/>
    <w:rsid w:val="007E0C92"/>
    <w:rsid w:val="007E0DD8"/>
    <w:rsid w:val="007E2B97"/>
    <w:rsid w:val="007E2E84"/>
    <w:rsid w:val="007E429E"/>
    <w:rsid w:val="007E5344"/>
    <w:rsid w:val="007E697B"/>
    <w:rsid w:val="007F1BEC"/>
    <w:rsid w:val="007F239C"/>
    <w:rsid w:val="007F2416"/>
    <w:rsid w:val="007F29CA"/>
    <w:rsid w:val="007F35DD"/>
    <w:rsid w:val="007F3B50"/>
    <w:rsid w:val="007F4306"/>
    <w:rsid w:val="007F457C"/>
    <w:rsid w:val="007F4AE9"/>
    <w:rsid w:val="007F6F63"/>
    <w:rsid w:val="007F765C"/>
    <w:rsid w:val="007F7F76"/>
    <w:rsid w:val="00800FC2"/>
    <w:rsid w:val="0080224A"/>
    <w:rsid w:val="00803011"/>
    <w:rsid w:val="00804B64"/>
    <w:rsid w:val="0080509D"/>
    <w:rsid w:val="00806B94"/>
    <w:rsid w:val="008101C7"/>
    <w:rsid w:val="00812ED1"/>
    <w:rsid w:val="008132B1"/>
    <w:rsid w:val="00813A11"/>
    <w:rsid w:val="00813D12"/>
    <w:rsid w:val="0081551F"/>
    <w:rsid w:val="00815F1B"/>
    <w:rsid w:val="00815F25"/>
    <w:rsid w:val="00820B3E"/>
    <w:rsid w:val="0082146B"/>
    <w:rsid w:val="00821873"/>
    <w:rsid w:val="00823330"/>
    <w:rsid w:val="00824594"/>
    <w:rsid w:val="00824CC4"/>
    <w:rsid w:val="00824F9F"/>
    <w:rsid w:val="008263B5"/>
    <w:rsid w:val="00826676"/>
    <w:rsid w:val="008266D8"/>
    <w:rsid w:val="0082713D"/>
    <w:rsid w:val="008274BA"/>
    <w:rsid w:val="00827A14"/>
    <w:rsid w:val="008300C9"/>
    <w:rsid w:val="008306C3"/>
    <w:rsid w:val="0083091E"/>
    <w:rsid w:val="008313A8"/>
    <w:rsid w:val="00831752"/>
    <w:rsid w:val="0083205F"/>
    <w:rsid w:val="008334D6"/>
    <w:rsid w:val="008348D8"/>
    <w:rsid w:val="00835BDC"/>
    <w:rsid w:val="00835BE9"/>
    <w:rsid w:val="00836AEB"/>
    <w:rsid w:val="00837DE9"/>
    <w:rsid w:val="00840503"/>
    <w:rsid w:val="00841459"/>
    <w:rsid w:val="00841CDE"/>
    <w:rsid w:val="008429D6"/>
    <w:rsid w:val="008430D9"/>
    <w:rsid w:val="008437D7"/>
    <w:rsid w:val="00843FA8"/>
    <w:rsid w:val="00844C19"/>
    <w:rsid w:val="00844F52"/>
    <w:rsid w:val="00845D7A"/>
    <w:rsid w:val="008468CA"/>
    <w:rsid w:val="00846941"/>
    <w:rsid w:val="00846AC1"/>
    <w:rsid w:val="00847D46"/>
    <w:rsid w:val="00847EBB"/>
    <w:rsid w:val="00852931"/>
    <w:rsid w:val="00852D21"/>
    <w:rsid w:val="00853025"/>
    <w:rsid w:val="00854201"/>
    <w:rsid w:val="00854798"/>
    <w:rsid w:val="00855764"/>
    <w:rsid w:val="00857953"/>
    <w:rsid w:val="00857967"/>
    <w:rsid w:val="008617C7"/>
    <w:rsid w:val="00861A08"/>
    <w:rsid w:val="00862CA5"/>
    <w:rsid w:val="00863793"/>
    <w:rsid w:val="0086383E"/>
    <w:rsid w:val="008639E8"/>
    <w:rsid w:val="00864321"/>
    <w:rsid w:val="00865DF8"/>
    <w:rsid w:val="00866759"/>
    <w:rsid w:val="00870EB5"/>
    <w:rsid w:val="0087127C"/>
    <w:rsid w:val="00871FA5"/>
    <w:rsid w:val="00873FF6"/>
    <w:rsid w:val="008754EC"/>
    <w:rsid w:val="00876F21"/>
    <w:rsid w:val="00877855"/>
    <w:rsid w:val="0088126E"/>
    <w:rsid w:val="00882044"/>
    <w:rsid w:val="00882302"/>
    <w:rsid w:val="008834C0"/>
    <w:rsid w:val="008836A8"/>
    <w:rsid w:val="00883D26"/>
    <w:rsid w:val="008841E1"/>
    <w:rsid w:val="00887881"/>
    <w:rsid w:val="0089005D"/>
    <w:rsid w:val="00890BAC"/>
    <w:rsid w:val="008919DC"/>
    <w:rsid w:val="00891BD3"/>
    <w:rsid w:val="00894812"/>
    <w:rsid w:val="00895748"/>
    <w:rsid w:val="00895B97"/>
    <w:rsid w:val="00896F36"/>
    <w:rsid w:val="008A2692"/>
    <w:rsid w:val="008A2863"/>
    <w:rsid w:val="008A3281"/>
    <w:rsid w:val="008A43A5"/>
    <w:rsid w:val="008A511E"/>
    <w:rsid w:val="008A674A"/>
    <w:rsid w:val="008A687E"/>
    <w:rsid w:val="008A7E10"/>
    <w:rsid w:val="008B05F8"/>
    <w:rsid w:val="008B3640"/>
    <w:rsid w:val="008B477F"/>
    <w:rsid w:val="008B5637"/>
    <w:rsid w:val="008B5C0F"/>
    <w:rsid w:val="008B7CCC"/>
    <w:rsid w:val="008C0DCF"/>
    <w:rsid w:val="008C1193"/>
    <w:rsid w:val="008C2CED"/>
    <w:rsid w:val="008C2FB8"/>
    <w:rsid w:val="008C3BF8"/>
    <w:rsid w:val="008C42B1"/>
    <w:rsid w:val="008C61F2"/>
    <w:rsid w:val="008D0932"/>
    <w:rsid w:val="008D1DD6"/>
    <w:rsid w:val="008D283D"/>
    <w:rsid w:val="008D4D90"/>
    <w:rsid w:val="008D5BD0"/>
    <w:rsid w:val="008D6105"/>
    <w:rsid w:val="008D64A2"/>
    <w:rsid w:val="008D7D8D"/>
    <w:rsid w:val="008D7FE0"/>
    <w:rsid w:val="008E0030"/>
    <w:rsid w:val="008E0B58"/>
    <w:rsid w:val="008E0C77"/>
    <w:rsid w:val="008E0FEC"/>
    <w:rsid w:val="008E13D3"/>
    <w:rsid w:val="008E17F1"/>
    <w:rsid w:val="008E26F2"/>
    <w:rsid w:val="008E275B"/>
    <w:rsid w:val="008E4146"/>
    <w:rsid w:val="008E428B"/>
    <w:rsid w:val="008E5A72"/>
    <w:rsid w:val="008E6898"/>
    <w:rsid w:val="008E6AC7"/>
    <w:rsid w:val="008E7660"/>
    <w:rsid w:val="008F0891"/>
    <w:rsid w:val="008F2471"/>
    <w:rsid w:val="008F2D1B"/>
    <w:rsid w:val="008F449C"/>
    <w:rsid w:val="008F4E67"/>
    <w:rsid w:val="008F51E7"/>
    <w:rsid w:val="008F6DD0"/>
    <w:rsid w:val="008F7074"/>
    <w:rsid w:val="008F7EC1"/>
    <w:rsid w:val="0090068D"/>
    <w:rsid w:val="0090190C"/>
    <w:rsid w:val="00901F63"/>
    <w:rsid w:val="00904204"/>
    <w:rsid w:val="00905A23"/>
    <w:rsid w:val="00906BE8"/>
    <w:rsid w:val="00907816"/>
    <w:rsid w:val="00907D57"/>
    <w:rsid w:val="00911727"/>
    <w:rsid w:val="009125B8"/>
    <w:rsid w:val="00912D1F"/>
    <w:rsid w:val="0091579D"/>
    <w:rsid w:val="009174FD"/>
    <w:rsid w:val="00917A95"/>
    <w:rsid w:val="00917E0D"/>
    <w:rsid w:val="00920F8B"/>
    <w:rsid w:val="00921FEA"/>
    <w:rsid w:val="009226A7"/>
    <w:rsid w:val="0092450D"/>
    <w:rsid w:val="00925E6C"/>
    <w:rsid w:val="0092637F"/>
    <w:rsid w:val="009270CA"/>
    <w:rsid w:val="009276CD"/>
    <w:rsid w:val="009277CC"/>
    <w:rsid w:val="00927D67"/>
    <w:rsid w:val="009318C7"/>
    <w:rsid w:val="00933753"/>
    <w:rsid w:val="0093415E"/>
    <w:rsid w:val="00934E4D"/>
    <w:rsid w:val="009376E7"/>
    <w:rsid w:val="00937C5A"/>
    <w:rsid w:val="009404BB"/>
    <w:rsid w:val="0094061E"/>
    <w:rsid w:val="00940DF1"/>
    <w:rsid w:val="00940E36"/>
    <w:rsid w:val="0094170B"/>
    <w:rsid w:val="00943A13"/>
    <w:rsid w:val="00944183"/>
    <w:rsid w:val="009441E7"/>
    <w:rsid w:val="009454B1"/>
    <w:rsid w:val="0094781D"/>
    <w:rsid w:val="00947FA6"/>
    <w:rsid w:val="00950803"/>
    <w:rsid w:val="0095229D"/>
    <w:rsid w:val="00953221"/>
    <w:rsid w:val="00953557"/>
    <w:rsid w:val="00953706"/>
    <w:rsid w:val="009575C9"/>
    <w:rsid w:val="009603E2"/>
    <w:rsid w:val="009626CE"/>
    <w:rsid w:val="00964C59"/>
    <w:rsid w:val="00965392"/>
    <w:rsid w:val="009671D2"/>
    <w:rsid w:val="00967413"/>
    <w:rsid w:val="00967F05"/>
    <w:rsid w:val="0097026D"/>
    <w:rsid w:val="00971143"/>
    <w:rsid w:val="009731AB"/>
    <w:rsid w:val="009738E2"/>
    <w:rsid w:val="00973948"/>
    <w:rsid w:val="0097485C"/>
    <w:rsid w:val="00980ACF"/>
    <w:rsid w:val="0098274B"/>
    <w:rsid w:val="00983B05"/>
    <w:rsid w:val="00986379"/>
    <w:rsid w:val="0098657F"/>
    <w:rsid w:val="00987599"/>
    <w:rsid w:val="00994DDA"/>
    <w:rsid w:val="009961CF"/>
    <w:rsid w:val="00997021"/>
    <w:rsid w:val="009970BF"/>
    <w:rsid w:val="009A01D7"/>
    <w:rsid w:val="009A05CD"/>
    <w:rsid w:val="009A0F98"/>
    <w:rsid w:val="009A1641"/>
    <w:rsid w:val="009A1ACA"/>
    <w:rsid w:val="009A1C1D"/>
    <w:rsid w:val="009A217B"/>
    <w:rsid w:val="009A2BAA"/>
    <w:rsid w:val="009A2D52"/>
    <w:rsid w:val="009A3A0D"/>
    <w:rsid w:val="009A4F7D"/>
    <w:rsid w:val="009A537F"/>
    <w:rsid w:val="009A56C3"/>
    <w:rsid w:val="009A5D46"/>
    <w:rsid w:val="009B0885"/>
    <w:rsid w:val="009B0F0A"/>
    <w:rsid w:val="009B25BD"/>
    <w:rsid w:val="009B2B58"/>
    <w:rsid w:val="009B31DC"/>
    <w:rsid w:val="009B3731"/>
    <w:rsid w:val="009B40E3"/>
    <w:rsid w:val="009B43C1"/>
    <w:rsid w:val="009B43E7"/>
    <w:rsid w:val="009B62F3"/>
    <w:rsid w:val="009B6B4C"/>
    <w:rsid w:val="009B774A"/>
    <w:rsid w:val="009C07A9"/>
    <w:rsid w:val="009C0E56"/>
    <w:rsid w:val="009C3E1D"/>
    <w:rsid w:val="009C5590"/>
    <w:rsid w:val="009C56C5"/>
    <w:rsid w:val="009C5726"/>
    <w:rsid w:val="009C61C2"/>
    <w:rsid w:val="009C6F47"/>
    <w:rsid w:val="009D0280"/>
    <w:rsid w:val="009D092C"/>
    <w:rsid w:val="009D312B"/>
    <w:rsid w:val="009D3608"/>
    <w:rsid w:val="009D37A2"/>
    <w:rsid w:val="009D52DB"/>
    <w:rsid w:val="009D6295"/>
    <w:rsid w:val="009D7EF2"/>
    <w:rsid w:val="009E0DEF"/>
    <w:rsid w:val="009E12C1"/>
    <w:rsid w:val="009E1A95"/>
    <w:rsid w:val="009E2A0C"/>
    <w:rsid w:val="009E3945"/>
    <w:rsid w:val="009E46A9"/>
    <w:rsid w:val="009E4913"/>
    <w:rsid w:val="009E575D"/>
    <w:rsid w:val="009E7063"/>
    <w:rsid w:val="009F0D06"/>
    <w:rsid w:val="009F1068"/>
    <w:rsid w:val="009F155B"/>
    <w:rsid w:val="009F2174"/>
    <w:rsid w:val="009F2239"/>
    <w:rsid w:val="009F55F7"/>
    <w:rsid w:val="009F5792"/>
    <w:rsid w:val="009F6545"/>
    <w:rsid w:val="009F74FB"/>
    <w:rsid w:val="009F76A0"/>
    <w:rsid w:val="00A01F21"/>
    <w:rsid w:val="00A029C1"/>
    <w:rsid w:val="00A03727"/>
    <w:rsid w:val="00A0375D"/>
    <w:rsid w:val="00A053D2"/>
    <w:rsid w:val="00A05E57"/>
    <w:rsid w:val="00A06BC4"/>
    <w:rsid w:val="00A06D57"/>
    <w:rsid w:val="00A07299"/>
    <w:rsid w:val="00A07AD1"/>
    <w:rsid w:val="00A112BD"/>
    <w:rsid w:val="00A118DB"/>
    <w:rsid w:val="00A11FD5"/>
    <w:rsid w:val="00A15AFF"/>
    <w:rsid w:val="00A16679"/>
    <w:rsid w:val="00A16B4C"/>
    <w:rsid w:val="00A173EB"/>
    <w:rsid w:val="00A20F40"/>
    <w:rsid w:val="00A22019"/>
    <w:rsid w:val="00A22F81"/>
    <w:rsid w:val="00A246E5"/>
    <w:rsid w:val="00A24AD0"/>
    <w:rsid w:val="00A25C69"/>
    <w:rsid w:val="00A27F33"/>
    <w:rsid w:val="00A300A6"/>
    <w:rsid w:val="00A309B9"/>
    <w:rsid w:val="00A323DE"/>
    <w:rsid w:val="00A328DC"/>
    <w:rsid w:val="00A34D84"/>
    <w:rsid w:val="00A37710"/>
    <w:rsid w:val="00A43C96"/>
    <w:rsid w:val="00A44002"/>
    <w:rsid w:val="00A469B5"/>
    <w:rsid w:val="00A46ADE"/>
    <w:rsid w:val="00A46C62"/>
    <w:rsid w:val="00A46DE7"/>
    <w:rsid w:val="00A50EE0"/>
    <w:rsid w:val="00A5416E"/>
    <w:rsid w:val="00A54FCD"/>
    <w:rsid w:val="00A5646A"/>
    <w:rsid w:val="00A5647D"/>
    <w:rsid w:val="00A5692D"/>
    <w:rsid w:val="00A5781B"/>
    <w:rsid w:val="00A611A1"/>
    <w:rsid w:val="00A62BEB"/>
    <w:rsid w:val="00A65B49"/>
    <w:rsid w:val="00A65BCC"/>
    <w:rsid w:val="00A66099"/>
    <w:rsid w:val="00A66336"/>
    <w:rsid w:val="00A66724"/>
    <w:rsid w:val="00A6716E"/>
    <w:rsid w:val="00A67582"/>
    <w:rsid w:val="00A70130"/>
    <w:rsid w:val="00A71721"/>
    <w:rsid w:val="00A72B1D"/>
    <w:rsid w:val="00A756F7"/>
    <w:rsid w:val="00A836B4"/>
    <w:rsid w:val="00A838C3"/>
    <w:rsid w:val="00A83D59"/>
    <w:rsid w:val="00A83FC0"/>
    <w:rsid w:val="00A842F9"/>
    <w:rsid w:val="00A86F7B"/>
    <w:rsid w:val="00A87246"/>
    <w:rsid w:val="00A87F04"/>
    <w:rsid w:val="00A91154"/>
    <w:rsid w:val="00A91AAE"/>
    <w:rsid w:val="00A91BD7"/>
    <w:rsid w:val="00A92E49"/>
    <w:rsid w:val="00A933E1"/>
    <w:rsid w:val="00A9390C"/>
    <w:rsid w:val="00A93C6E"/>
    <w:rsid w:val="00A94A1D"/>
    <w:rsid w:val="00A94F62"/>
    <w:rsid w:val="00A96714"/>
    <w:rsid w:val="00AA2A84"/>
    <w:rsid w:val="00AA3BD4"/>
    <w:rsid w:val="00AA47A5"/>
    <w:rsid w:val="00AA5600"/>
    <w:rsid w:val="00AA56E6"/>
    <w:rsid w:val="00AA6DAC"/>
    <w:rsid w:val="00AA72BD"/>
    <w:rsid w:val="00AB0E1D"/>
    <w:rsid w:val="00AB1846"/>
    <w:rsid w:val="00AB2BC8"/>
    <w:rsid w:val="00AB331A"/>
    <w:rsid w:val="00AB40C2"/>
    <w:rsid w:val="00AB43AE"/>
    <w:rsid w:val="00AB489C"/>
    <w:rsid w:val="00AB630E"/>
    <w:rsid w:val="00AB6EEB"/>
    <w:rsid w:val="00AC08BB"/>
    <w:rsid w:val="00AC12E4"/>
    <w:rsid w:val="00AC2C44"/>
    <w:rsid w:val="00AC2EC0"/>
    <w:rsid w:val="00AC306C"/>
    <w:rsid w:val="00AC4AAB"/>
    <w:rsid w:val="00AC4C22"/>
    <w:rsid w:val="00AC4C51"/>
    <w:rsid w:val="00AC5393"/>
    <w:rsid w:val="00AC6E12"/>
    <w:rsid w:val="00AC6FC7"/>
    <w:rsid w:val="00AC77E0"/>
    <w:rsid w:val="00AD04B3"/>
    <w:rsid w:val="00AD05A6"/>
    <w:rsid w:val="00AD06B0"/>
    <w:rsid w:val="00AD0F5D"/>
    <w:rsid w:val="00AD14EB"/>
    <w:rsid w:val="00AD1FCC"/>
    <w:rsid w:val="00AD2B5B"/>
    <w:rsid w:val="00AD3608"/>
    <w:rsid w:val="00AD3DEF"/>
    <w:rsid w:val="00AD479C"/>
    <w:rsid w:val="00AD64A0"/>
    <w:rsid w:val="00AD6519"/>
    <w:rsid w:val="00AD6F13"/>
    <w:rsid w:val="00AD7716"/>
    <w:rsid w:val="00AD7C40"/>
    <w:rsid w:val="00AD7DE5"/>
    <w:rsid w:val="00AE0A11"/>
    <w:rsid w:val="00AE0C3F"/>
    <w:rsid w:val="00AE119E"/>
    <w:rsid w:val="00AE27A1"/>
    <w:rsid w:val="00AE2CD0"/>
    <w:rsid w:val="00AE2D0A"/>
    <w:rsid w:val="00AE559B"/>
    <w:rsid w:val="00AE5889"/>
    <w:rsid w:val="00AE5C65"/>
    <w:rsid w:val="00AE6C6C"/>
    <w:rsid w:val="00AE6FB9"/>
    <w:rsid w:val="00AE730D"/>
    <w:rsid w:val="00AE7577"/>
    <w:rsid w:val="00AF2ADA"/>
    <w:rsid w:val="00AF2CA4"/>
    <w:rsid w:val="00AF3B44"/>
    <w:rsid w:val="00AF4B36"/>
    <w:rsid w:val="00AF5369"/>
    <w:rsid w:val="00AF571D"/>
    <w:rsid w:val="00AF5B0A"/>
    <w:rsid w:val="00AF6E5B"/>
    <w:rsid w:val="00AF76B0"/>
    <w:rsid w:val="00B00264"/>
    <w:rsid w:val="00B002CA"/>
    <w:rsid w:val="00B03450"/>
    <w:rsid w:val="00B045D4"/>
    <w:rsid w:val="00B05B98"/>
    <w:rsid w:val="00B063A3"/>
    <w:rsid w:val="00B06A49"/>
    <w:rsid w:val="00B07544"/>
    <w:rsid w:val="00B0780E"/>
    <w:rsid w:val="00B11115"/>
    <w:rsid w:val="00B1164F"/>
    <w:rsid w:val="00B12557"/>
    <w:rsid w:val="00B14316"/>
    <w:rsid w:val="00B145D5"/>
    <w:rsid w:val="00B147B2"/>
    <w:rsid w:val="00B1510D"/>
    <w:rsid w:val="00B157FF"/>
    <w:rsid w:val="00B1778C"/>
    <w:rsid w:val="00B20440"/>
    <w:rsid w:val="00B2097A"/>
    <w:rsid w:val="00B2521A"/>
    <w:rsid w:val="00B2684F"/>
    <w:rsid w:val="00B27E17"/>
    <w:rsid w:val="00B303F5"/>
    <w:rsid w:val="00B30A59"/>
    <w:rsid w:val="00B31E33"/>
    <w:rsid w:val="00B3308B"/>
    <w:rsid w:val="00B3446B"/>
    <w:rsid w:val="00B3446C"/>
    <w:rsid w:val="00B360B4"/>
    <w:rsid w:val="00B3658A"/>
    <w:rsid w:val="00B37052"/>
    <w:rsid w:val="00B37214"/>
    <w:rsid w:val="00B41054"/>
    <w:rsid w:val="00B419D9"/>
    <w:rsid w:val="00B4306D"/>
    <w:rsid w:val="00B431E2"/>
    <w:rsid w:val="00B44BFF"/>
    <w:rsid w:val="00B455B4"/>
    <w:rsid w:val="00B50FCF"/>
    <w:rsid w:val="00B51D2D"/>
    <w:rsid w:val="00B52004"/>
    <w:rsid w:val="00B527CD"/>
    <w:rsid w:val="00B54618"/>
    <w:rsid w:val="00B55815"/>
    <w:rsid w:val="00B55947"/>
    <w:rsid w:val="00B55F78"/>
    <w:rsid w:val="00B561F2"/>
    <w:rsid w:val="00B6189A"/>
    <w:rsid w:val="00B6268E"/>
    <w:rsid w:val="00B62CB9"/>
    <w:rsid w:val="00B62F04"/>
    <w:rsid w:val="00B63A47"/>
    <w:rsid w:val="00B63DBC"/>
    <w:rsid w:val="00B652B6"/>
    <w:rsid w:val="00B67148"/>
    <w:rsid w:val="00B67719"/>
    <w:rsid w:val="00B67D3A"/>
    <w:rsid w:val="00B70071"/>
    <w:rsid w:val="00B70B23"/>
    <w:rsid w:val="00B710E0"/>
    <w:rsid w:val="00B71729"/>
    <w:rsid w:val="00B71E04"/>
    <w:rsid w:val="00B721EC"/>
    <w:rsid w:val="00B724DF"/>
    <w:rsid w:val="00B72869"/>
    <w:rsid w:val="00B72941"/>
    <w:rsid w:val="00B738D5"/>
    <w:rsid w:val="00B7411A"/>
    <w:rsid w:val="00B758A3"/>
    <w:rsid w:val="00B75989"/>
    <w:rsid w:val="00B775B2"/>
    <w:rsid w:val="00B77812"/>
    <w:rsid w:val="00B77C9D"/>
    <w:rsid w:val="00B77D74"/>
    <w:rsid w:val="00B810E1"/>
    <w:rsid w:val="00B81593"/>
    <w:rsid w:val="00B8209D"/>
    <w:rsid w:val="00B82606"/>
    <w:rsid w:val="00B8374F"/>
    <w:rsid w:val="00B84EDB"/>
    <w:rsid w:val="00B85862"/>
    <w:rsid w:val="00B863B4"/>
    <w:rsid w:val="00B86EA2"/>
    <w:rsid w:val="00B86FEE"/>
    <w:rsid w:val="00B875EE"/>
    <w:rsid w:val="00B87953"/>
    <w:rsid w:val="00B87BED"/>
    <w:rsid w:val="00B87D75"/>
    <w:rsid w:val="00B90760"/>
    <w:rsid w:val="00B917AE"/>
    <w:rsid w:val="00B91B07"/>
    <w:rsid w:val="00B9224F"/>
    <w:rsid w:val="00B924FB"/>
    <w:rsid w:val="00B92CAA"/>
    <w:rsid w:val="00B92DD1"/>
    <w:rsid w:val="00B938CF"/>
    <w:rsid w:val="00B94C19"/>
    <w:rsid w:val="00B9599B"/>
    <w:rsid w:val="00B96F08"/>
    <w:rsid w:val="00B97987"/>
    <w:rsid w:val="00B97A35"/>
    <w:rsid w:val="00BA024E"/>
    <w:rsid w:val="00BA0CDE"/>
    <w:rsid w:val="00BA19C3"/>
    <w:rsid w:val="00BA1F36"/>
    <w:rsid w:val="00BA205A"/>
    <w:rsid w:val="00BA2E2F"/>
    <w:rsid w:val="00BA34D4"/>
    <w:rsid w:val="00BA39F6"/>
    <w:rsid w:val="00BA452B"/>
    <w:rsid w:val="00BA497A"/>
    <w:rsid w:val="00BA661D"/>
    <w:rsid w:val="00BA6E13"/>
    <w:rsid w:val="00BA7A30"/>
    <w:rsid w:val="00BB2EEE"/>
    <w:rsid w:val="00BB2FE9"/>
    <w:rsid w:val="00BB356E"/>
    <w:rsid w:val="00BB4D9B"/>
    <w:rsid w:val="00BB5472"/>
    <w:rsid w:val="00BB5B88"/>
    <w:rsid w:val="00BB6B4C"/>
    <w:rsid w:val="00BB6FCE"/>
    <w:rsid w:val="00BC0FFF"/>
    <w:rsid w:val="00BC185F"/>
    <w:rsid w:val="00BC1F8C"/>
    <w:rsid w:val="00BC20A6"/>
    <w:rsid w:val="00BC3429"/>
    <w:rsid w:val="00BC40E1"/>
    <w:rsid w:val="00BC42A3"/>
    <w:rsid w:val="00BC6263"/>
    <w:rsid w:val="00BC6B45"/>
    <w:rsid w:val="00BC6CDB"/>
    <w:rsid w:val="00BD0A67"/>
    <w:rsid w:val="00BD223F"/>
    <w:rsid w:val="00BD2884"/>
    <w:rsid w:val="00BD39FE"/>
    <w:rsid w:val="00BD41B8"/>
    <w:rsid w:val="00BD636C"/>
    <w:rsid w:val="00BD703C"/>
    <w:rsid w:val="00BD74A2"/>
    <w:rsid w:val="00BE0AD0"/>
    <w:rsid w:val="00BE0AFB"/>
    <w:rsid w:val="00BE118E"/>
    <w:rsid w:val="00BE11D8"/>
    <w:rsid w:val="00BE1E1D"/>
    <w:rsid w:val="00BE1F95"/>
    <w:rsid w:val="00BE2501"/>
    <w:rsid w:val="00BE37B2"/>
    <w:rsid w:val="00BE409C"/>
    <w:rsid w:val="00BE4C31"/>
    <w:rsid w:val="00BE5D97"/>
    <w:rsid w:val="00BE621D"/>
    <w:rsid w:val="00BE6526"/>
    <w:rsid w:val="00BE6906"/>
    <w:rsid w:val="00BE6DAB"/>
    <w:rsid w:val="00BE72A7"/>
    <w:rsid w:val="00BE7934"/>
    <w:rsid w:val="00BE7EC3"/>
    <w:rsid w:val="00BF211B"/>
    <w:rsid w:val="00BF4DDE"/>
    <w:rsid w:val="00BF4F3A"/>
    <w:rsid w:val="00BF50D2"/>
    <w:rsid w:val="00BF58B4"/>
    <w:rsid w:val="00BF61E1"/>
    <w:rsid w:val="00BF6AD1"/>
    <w:rsid w:val="00BF7023"/>
    <w:rsid w:val="00BF71C9"/>
    <w:rsid w:val="00BF773D"/>
    <w:rsid w:val="00BF7AC1"/>
    <w:rsid w:val="00BF7C89"/>
    <w:rsid w:val="00C0038B"/>
    <w:rsid w:val="00C00A8F"/>
    <w:rsid w:val="00C01432"/>
    <w:rsid w:val="00C0269B"/>
    <w:rsid w:val="00C02FB0"/>
    <w:rsid w:val="00C041A3"/>
    <w:rsid w:val="00C06DD6"/>
    <w:rsid w:val="00C06ECF"/>
    <w:rsid w:val="00C07516"/>
    <w:rsid w:val="00C1039A"/>
    <w:rsid w:val="00C128B0"/>
    <w:rsid w:val="00C13541"/>
    <w:rsid w:val="00C13BBB"/>
    <w:rsid w:val="00C15445"/>
    <w:rsid w:val="00C15831"/>
    <w:rsid w:val="00C16C4E"/>
    <w:rsid w:val="00C2274E"/>
    <w:rsid w:val="00C2530E"/>
    <w:rsid w:val="00C25694"/>
    <w:rsid w:val="00C25EF4"/>
    <w:rsid w:val="00C26B86"/>
    <w:rsid w:val="00C320E9"/>
    <w:rsid w:val="00C322A9"/>
    <w:rsid w:val="00C33F5F"/>
    <w:rsid w:val="00C34AA0"/>
    <w:rsid w:val="00C35111"/>
    <w:rsid w:val="00C3611F"/>
    <w:rsid w:val="00C40F82"/>
    <w:rsid w:val="00C411FC"/>
    <w:rsid w:val="00C42272"/>
    <w:rsid w:val="00C42A8E"/>
    <w:rsid w:val="00C42ABA"/>
    <w:rsid w:val="00C43AE5"/>
    <w:rsid w:val="00C46057"/>
    <w:rsid w:val="00C464D1"/>
    <w:rsid w:val="00C46A2D"/>
    <w:rsid w:val="00C46B39"/>
    <w:rsid w:val="00C46D56"/>
    <w:rsid w:val="00C50019"/>
    <w:rsid w:val="00C505BE"/>
    <w:rsid w:val="00C52772"/>
    <w:rsid w:val="00C539B4"/>
    <w:rsid w:val="00C54029"/>
    <w:rsid w:val="00C54CD5"/>
    <w:rsid w:val="00C54E65"/>
    <w:rsid w:val="00C5631F"/>
    <w:rsid w:val="00C57084"/>
    <w:rsid w:val="00C5714A"/>
    <w:rsid w:val="00C61529"/>
    <w:rsid w:val="00C616BE"/>
    <w:rsid w:val="00C627EB"/>
    <w:rsid w:val="00C627F5"/>
    <w:rsid w:val="00C62A55"/>
    <w:rsid w:val="00C62B00"/>
    <w:rsid w:val="00C62D6D"/>
    <w:rsid w:val="00C630F3"/>
    <w:rsid w:val="00C64E72"/>
    <w:rsid w:val="00C6514A"/>
    <w:rsid w:val="00C6744B"/>
    <w:rsid w:val="00C676FF"/>
    <w:rsid w:val="00C67A48"/>
    <w:rsid w:val="00C70011"/>
    <w:rsid w:val="00C708E0"/>
    <w:rsid w:val="00C74516"/>
    <w:rsid w:val="00C75A6A"/>
    <w:rsid w:val="00C76005"/>
    <w:rsid w:val="00C76B31"/>
    <w:rsid w:val="00C7789F"/>
    <w:rsid w:val="00C77FBD"/>
    <w:rsid w:val="00C80270"/>
    <w:rsid w:val="00C8051E"/>
    <w:rsid w:val="00C8079E"/>
    <w:rsid w:val="00C80F6B"/>
    <w:rsid w:val="00C81657"/>
    <w:rsid w:val="00C81B8E"/>
    <w:rsid w:val="00C825DD"/>
    <w:rsid w:val="00C83F14"/>
    <w:rsid w:val="00C854C5"/>
    <w:rsid w:val="00C873BB"/>
    <w:rsid w:val="00C90979"/>
    <w:rsid w:val="00C92797"/>
    <w:rsid w:val="00C92FC6"/>
    <w:rsid w:val="00C94685"/>
    <w:rsid w:val="00C959AE"/>
    <w:rsid w:val="00C96481"/>
    <w:rsid w:val="00C97685"/>
    <w:rsid w:val="00C97B17"/>
    <w:rsid w:val="00CA032E"/>
    <w:rsid w:val="00CA1212"/>
    <w:rsid w:val="00CA1356"/>
    <w:rsid w:val="00CA163E"/>
    <w:rsid w:val="00CA19BE"/>
    <w:rsid w:val="00CA26A7"/>
    <w:rsid w:val="00CA3FE3"/>
    <w:rsid w:val="00CA4398"/>
    <w:rsid w:val="00CA4EEB"/>
    <w:rsid w:val="00CA5A1F"/>
    <w:rsid w:val="00CA6282"/>
    <w:rsid w:val="00CA67A3"/>
    <w:rsid w:val="00CA769A"/>
    <w:rsid w:val="00CB0373"/>
    <w:rsid w:val="00CB45DE"/>
    <w:rsid w:val="00CB51F6"/>
    <w:rsid w:val="00CB63E6"/>
    <w:rsid w:val="00CB6585"/>
    <w:rsid w:val="00CC0EC9"/>
    <w:rsid w:val="00CC1067"/>
    <w:rsid w:val="00CC25B5"/>
    <w:rsid w:val="00CC2FCC"/>
    <w:rsid w:val="00CC4161"/>
    <w:rsid w:val="00CC4612"/>
    <w:rsid w:val="00CC5CD4"/>
    <w:rsid w:val="00CC6029"/>
    <w:rsid w:val="00CC642C"/>
    <w:rsid w:val="00CC6445"/>
    <w:rsid w:val="00CC67B2"/>
    <w:rsid w:val="00CC6CF5"/>
    <w:rsid w:val="00CC79B4"/>
    <w:rsid w:val="00CC7C1C"/>
    <w:rsid w:val="00CD0735"/>
    <w:rsid w:val="00CD0AC8"/>
    <w:rsid w:val="00CD0E66"/>
    <w:rsid w:val="00CD0EBB"/>
    <w:rsid w:val="00CD164D"/>
    <w:rsid w:val="00CD1B96"/>
    <w:rsid w:val="00CD2C76"/>
    <w:rsid w:val="00CD35A5"/>
    <w:rsid w:val="00CD3C6F"/>
    <w:rsid w:val="00CD3F34"/>
    <w:rsid w:val="00CD4A4F"/>
    <w:rsid w:val="00CD73FF"/>
    <w:rsid w:val="00CD7DA3"/>
    <w:rsid w:val="00CE0107"/>
    <w:rsid w:val="00CE142D"/>
    <w:rsid w:val="00CE2F52"/>
    <w:rsid w:val="00CE3045"/>
    <w:rsid w:val="00CE3645"/>
    <w:rsid w:val="00CE3F72"/>
    <w:rsid w:val="00CE4513"/>
    <w:rsid w:val="00CF071F"/>
    <w:rsid w:val="00CF2785"/>
    <w:rsid w:val="00CF2906"/>
    <w:rsid w:val="00CF6384"/>
    <w:rsid w:val="00CF6F43"/>
    <w:rsid w:val="00CF7FCD"/>
    <w:rsid w:val="00D04255"/>
    <w:rsid w:val="00D055CE"/>
    <w:rsid w:val="00D05A1E"/>
    <w:rsid w:val="00D06E98"/>
    <w:rsid w:val="00D06F9F"/>
    <w:rsid w:val="00D072FD"/>
    <w:rsid w:val="00D10335"/>
    <w:rsid w:val="00D10A46"/>
    <w:rsid w:val="00D10BCE"/>
    <w:rsid w:val="00D11569"/>
    <w:rsid w:val="00D119FC"/>
    <w:rsid w:val="00D12660"/>
    <w:rsid w:val="00D128F3"/>
    <w:rsid w:val="00D13D5B"/>
    <w:rsid w:val="00D15A6B"/>
    <w:rsid w:val="00D15FEF"/>
    <w:rsid w:val="00D1617A"/>
    <w:rsid w:val="00D1654F"/>
    <w:rsid w:val="00D167C1"/>
    <w:rsid w:val="00D16C02"/>
    <w:rsid w:val="00D16CF0"/>
    <w:rsid w:val="00D17617"/>
    <w:rsid w:val="00D201AC"/>
    <w:rsid w:val="00D224FD"/>
    <w:rsid w:val="00D225C6"/>
    <w:rsid w:val="00D23091"/>
    <w:rsid w:val="00D23F9D"/>
    <w:rsid w:val="00D25404"/>
    <w:rsid w:val="00D2613E"/>
    <w:rsid w:val="00D27794"/>
    <w:rsid w:val="00D27FE3"/>
    <w:rsid w:val="00D30041"/>
    <w:rsid w:val="00D303C4"/>
    <w:rsid w:val="00D30D9B"/>
    <w:rsid w:val="00D3123F"/>
    <w:rsid w:val="00D31BBC"/>
    <w:rsid w:val="00D33AB9"/>
    <w:rsid w:val="00D3482E"/>
    <w:rsid w:val="00D34F3E"/>
    <w:rsid w:val="00D37C7C"/>
    <w:rsid w:val="00D41318"/>
    <w:rsid w:val="00D42B2D"/>
    <w:rsid w:val="00D44B6C"/>
    <w:rsid w:val="00D4575F"/>
    <w:rsid w:val="00D45C35"/>
    <w:rsid w:val="00D45E59"/>
    <w:rsid w:val="00D46E3D"/>
    <w:rsid w:val="00D47B83"/>
    <w:rsid w:val="00D47D63"/>
    <w:rsid w:val="00D520E8"/>
    <w:rsid w:val="00D551F4"/>
    <w:rsid w:val="00D57547"/>
    <w:rsid w:val="00D60485"/>
    <w:rsid w:val="00D604BB"/>
    <w:rsid w:val="00D60762"/>
    <w:rsid w:val="00D60E04"/>
    <w:rsid w:val="00D615FB"/>
    <w:rsid w:val="00D61A8D"/>
    <w:rsid w:val="00D638CF"/>
    <w:rsid w:val="00D64ADB"/>
    <w:rsid w:val="00D64F67"/>
    <w:rsid w:val="00D65349"/>
    <w:rsid w:val="00D664BE"/>
    <w:rsid w:val="00D674D3"/>
    <w:rsid w:val="00D679E1"/>
    <w:rsid w:val="00D70969"/>
    <w:rsid w:val="00D71765"/>
    <w:rsid w:val="00D72452"/>
    <w:rsid w:val="00D737FA"/>
    <w:rsid w:val="00D73A0B"/>
    <w:rsid w:val="00D73F07"/>
    <w:rsid w:val="00D76842"/>
    <w:rsid w:val="00D77285"/>
    <w:rsid w:val="00D774EF"/>
    <w:rsid w:val="00D80342"/>
    <w:rsid w:val="00D80979"/>
    <w:rsid w:val="00D815EF"/>
    <w:rsid w:val="00D81DB7"/>
    <w:rsid w:val="00D82126"/>
    <w:rsid w:val="00D82EB8"/>
    <w:rsid w:val="00D83242"/>
    <w:rsid w:val="00D838BB"/>
    <w:rsid w:val="00D84AFB"/>
    <w:rsid w:val="00D8583E"/>
    <w:rsid w:val="00D85E5D"/>
    <w:rsid w:val="00D85F65"/>
    <w:rsid w:val="00D864DE"/>
    <w:rsid w:val="00D865E1"/>
    <w:rsid w:val="00D87433"/>
    <w:rsid w:val="00D87CBB"/>
    <w:rsid w:val="00D87F48"/>
    <w:rsid w:val="00D92714"/>
    <w:rsid w:val="00D9493E"/>
    <w:rsid w:val="00D94A63"/>
    <w:rsid w:val="00D9500F"/>
    <w:rsid w:val="00D95088"/>
    <w:rsid w:val="00D954EC"/>
    <w:rsid w:val="00D9640B"/>
    <w:rsid w:val="00D97099"/>
    <w:rsid w:val="00D973E6"/>
    <w:rsid w:val="00DA0571"/>
    <w:rsid w:val="00DA0E88"/>
    <w:rsid w:val="00DA1586"/>
    <w:rsid w:val="00DA3C5A"/>
    <w:rsid w:val="00DA3EED"/>
    <w:rsid w:val="00DA4BC4"/>
    <w:rsid w:val="00DA4FDB"/>
    <w:rsid w:val="00DA54F0"/>
    <w:rsid w:val="00DA6305"/>
    <w:rsid w:val="00DA715B"/>
    <w:rsid w:val="00DA79A2"/>
    <w:rsid w:val="00DB0898"/>
    <w:rsid w:val="00DB1181"/>
    <w:rsid w:val="00DB1399"/>
    <w:rsid w:val="00DB34B9"/>
    <w:rsid w:val="00DB38DD"/>
    <w:rsid w:val="00DB47FB"/>
    <w:rsid w:val="00DB5651"/>
    <w:rsid w:val="00DB6DC3"/>
    <w:rsid w:val="00DB6FA3"/>
    <w:rsid w:val="00DB79FE"/>
    <w:rsid w:val="00DB7BD1"/>
    <w:rsid w:val="00DC044F"/>
    <w:rsid w:val="00DC04BD"/>
    <w:rsid w:val="00DC0BA1"/>
    <w:rsid w:val="00DC3251"/>
    <w:rsid w:val="00DC3EBB"/>
    <w:rsid w:val="00DC590F"/>
    <w:rsid w:val="00DC6D32"/>
    <w:rsid w:val="00DC6E06"/>
    <w:rsid w:val="00DC724B"/>
    <w:rsid w:val="00DC7742"/>
    <w:rsid w:val="00DD13C8"/>
    <w:rsid w:val="00DD158A"/>
    <w:rsid w:val="00DD3CDB"/>
    <w:rsid w:val="00DD5164"/>
    <w:rsid w:val="00DD74EF"/>
    <w:rsid w:val="00DD7F7B"/>
    <w:rsid w:val="00DE1FB3"/>
    <w:rsid w:val="00DE2028"/>
    <w:rsid w:val="00DE3A9D"/>
    <w:rsid w:val="00DE4FA8"/>
    <w:rsid w:val="00DE571F"/>
    <w:rsid w:val="00DE6C14"/>
    <w:rsid w:val="00DE7079"/>
    <w:rsid w:val="00DE708A"/>
    <w:rsid w:val="00DE766E"/>
    <w:rsid w:val="00DE76DE"/>
    <w:rsid w:val="00DF05E9"/>
    <w:rsid w:val="00DF245E"/>
    <w:rsid w:val="00DF29B1"/>
    <w:rsid w:val="00DF489A"/>
    <w:rsid w:val="00DF62CF"/>
    <w:rsid w:val="00DF6789"/>
    <w:rsid w:val="00DF6A46"/>
    <w:rsid w:val="00DF78B9"/>
    <w:rsid w:val="00DF7A50"/>
    <w:rsid w:val="00E00E78"/>
    <w:rsid w:val="00E012A4"/>
    <w:rsid w:val="00E01887"/>
    <w:rsid w:val="00E01925"/>
    <w:rsid w:val="00E019DA"/>
    <w:rsid w:val="00E01AA7"/>
    <w:rsid w:val="00E028AB"/>
    <w:rsid w:val="00E02DE2"/>
    <w:rsid w:val="00E0303E"/>
    <w:rsid w:val="00E0303F"/>
    <w:rsid w:val="00E03074"/>
    <w:rsid w:val="00E0425A"/>
    <w:rsid w:val="00E0457D"/>
    <w:rsid w:val="00E04DD3"/>
    <w:rsid w:val="00E05D5C"/>
    <w:rsid w:val="00E07A1C"/>
    <w:rsid w:val="00E10746"/>
    <w:rsid w:val="00E126BD"/>
    <w:rsid w:val="00E13EC4"/>
    <w:rsid w:val="00E141AE"/>
    <w:rsid w:val="00E153FF"/>
    <w:rsid w:val="00E164DB"/>
    <w:rsid w:val="00E16661"/>
    <w:rsid w:val="00E16A13"/>
    <w:rsid w:val="00E1763B"/>
    <w:rsid w:val="00E17663"/>
    <w:rsid w:val="00E21094"/>
    <w:rsid w:val="00E211CC"/>
    <w:rsid w:val="00E23270"/>
    <w:rsid w:val="00E2352C"/>
    <w:rsid w:val="00E24811"/>
    <w:rsid w:val="00E25414"/>
    <w:rsid w:val="00E25D06"/>
    <w:rsid w:val="00E25F92"/>
    <w:rsid w:val="00E271CF"/>
    <w:rsid w:val="00E276B5"/>
    <w:rsid w:val="00E3078E"/>
    <w:rsid w:val="00E30E95"/>
    <w:rsid w:val="00E30F0D"/>
    <w:rsid w:val="00E31F2B"/>
    <w:rsid w:val="00E3209B"/>
    <w:rsid w:val="00E34067"/>
    <w:rsid w:val="00E34EF9"/>
    <w:rsid w:val="00E353B0"/>
    <w:rsid w:val="00E3570F"/>
    <w:rsid w:val="00E3609C"/>
    <w:rsid w:val="00E370A1"/>
    <w:rsid w:val="00E37E59"/>
    <w:rsid w:val="00E4161C"/>
    <w:rsid w:val="00E41863"/>
    <w:rsid w:val="00E41A74"/>
    <w:rsid w:val="00E434B7"/>
    <w:rsid w:val="00E4568A"/>
    <w:rsid w:val="00E459BD"/>
    <w:rsid w:val="00E4614D"/>
    <w:rsid w:val="00E46CB2"/>
    <w:rsid w:val="00E46D5F"/>
    <w:rsid w:val="00E476AD"/>
    <w:rsid w:val="00E476B3"/>
    <w:rsid w:val="00E50C1C"/>
    <w:rsid w:val="00E50F49"/>
    <w:rsid w:val="00E513D1"/>
    <w:rsid w:val="00E5161E"/>
    <w:rsid w:val="00E516D3"/>
    <w:rsid w:val="00E51E24"/>
    <w:rsid w:val="00E52DDC"/>
    <w:rsid w:val="00E54240"/>
    <w:rsid w:val="00E55EF9"/>
    <w:rsid w:val="00E56638"/>
    <w:rsid w:val="00E5663E"/>
    <w:rsid w:val="00E574F7"/>
    <w:rsid w:val="00E5772D"/>
    <w:rsid w:val="00E6025D"/>
    <w:rsid w:val="00E603E9"/>
    <w:rsid w:val="00E60943"/>
    <w:rsid w:val="00E61C52"/>
    <w:rsid w:val="00E61DE9"/>
    <w:rsid w:val="00E61E11"/>
    <w:rsid w:val="00E643B3"/>
    <w:rsid w:val="00E65993"/>
    <w:rsid w:val="00E67D33"/>
    <w:rsid w:val="00E7047E"/>
    <w:rsid w:val="00E705AC"/>
    <w:rsid w:val="00E70E3A"/>
    <w:rsid w:val="00E745D2"/>
    <w:rsid w:val="00E75819"/>
    <w:rsid w:val="00E75AA4"/>
    <w:rsid w:val="00E75D38"/>
    <w:rsid w:val="00E7767A"/>
    <w:rsid w:val="00E77B03"/>
    <w:rsid w:val="00E80620"/>
    <w:rsid w:val="00E839D2"/>
    <w:rsid w:val="00E83B00"/>
    <w:rsid w:val="00E83E7D"/>
    <w:rsid w:val="00E86949"/>
    <w:rsid w:val="00E86D11"/>
    <w:rsid w:val="00E87D8A"/>
    <w:rsid w:val="00E90010"/>
    <w:rsid w:val="00E9054B"/>
    <w:rsid w:val="00E927E0"/>
    <w:rsid w:val="00E92A37"/>
    <w:rsid w:val="00E9377C"/>
    <w:rsid w:val="00E94D14"/>
    <w:rsid w:val="00E94FB2"/>
    <w:rsid w:val="00E957F5"/>
    <w:rsid w:val="00E95BAD"/>
    <w:rsid w:val="00E95E59"/>
    <w:rsid w:val="00E96584"/>
    <w:rsid w:val="00E966A4"/>
    <w:rsid w:val="00E975CD"/>
    <w:rsid w:val="00EA0F01"/>
    <w:rsid w:val="00EA20DD"/>
    <w:rsid w:val="00EA5562"/>
    <w:rsid w:val="00EA5721"/>
    <w:rsid w:val="00EA6FEC"/>
    <w:rsid w:val="00EB0C87"/>
    <w:rsid w:val="00EB0D6D"/>
    <w:rsid w:val="00EB0EE6"/>
    <w:rsid w:val="00EB1050"/>
    <w:rsid w:val="00EB111E"/>
    <w:rsid w:val="00EB1B92"/>
    <w:rsid w:val="00EB23DC"/>
    <w:rsid w:val="00EB2B1A"/>
    <w:rsid w:val="00EB3D1B"/>
    <w:rsid w:val="00EB463B"/>
    <w:rsid w:val="00EB49BB"/>
    <w:rsid w:val="00EB56BE"/>
    <w:rsid w:val="00EB6442"/>
    <w:rsid w:val="00EB7484"/>
    <w:rsid w:val="00EB7CE6"/>
    <w:rsid w:val="00EC0988"/>
    <w:rsid w:val="00EC1671"/>
    <w:rsid w:val="00EC1AFA"/>
    <w:rsid w:val="00EC392C"/>
    <w:rsid w:val="00EC4000"/>
    <w:rsid w:val="00EC62C0"/>
    <w:rsid w:val="00EC6FD8"/>
    <w:rsid w:val="00ED036A"/>
    <w:rsid w:val="00ED4A55"/>
    <w:rsid w:val="00ED4D51"/>
    <w:rsid w:val="00ED7093"/>
    <w:rsid w:val="00ED7CCE"/>
    <w:rsid w:val="00EE055A"/>
    <w:rsid w:val="00EE0AB2"/>
    <w:rsid w:val="00EE0AEB"/>
    <w:rsid w:val="00EE20E9"/>
    <w:rsid w:val="00EE212A"/>
    <w:rsid w:val="00EE3A56"/>
    <w:rsid w:val="00EE66CA"/>
    <w:rsid w:val="00EE6DE1"/>
    <w:rsid w:val="00EF06A2"/>
    <w:rsid w:val="00EF0F43"/>
    <w:rsid w:val="00EF2269"/>
    <w:rsid w:val="00EF31DC"/>
    <w:rsid w:val="00EF368B"/>
    <w:rsid w:val="00EF44DC"/>
    <w:rsid w:val="00EF521A"/>
    <w:rsid w:val="00EF54F4"/>
    <w:rsid w:val="00EF55D7"/>
    <w:rsid w:val="00EF6DFB"/>
    <w:rsid w:val="00EF6F1E"/>
    <w:rsid w:val="00EF7126"/>
    <w:rsid w:val="00EF7150"/>
    <w:rsid w:val="00EF71BD"/>
    <w:rsid w:val="00EF78E6"/>
    <w:rsid w:val="00F00120"/>
    <w:rsid w:val="00F00810"/>
    <w:rsid w:val="00F01810"/>
    <w:rsid w:val="00F027EB"/>
    <w:rsid w:val="00F03640"/>
    <w:rsid w:val="00F03C60"/>
    <w:rsid w:val="00F05D91"/>
    <w:rsid w:val="00F077DA"/>
    <w:rsid w:val="00F0792D"/>
    <w:rsid w:val="00F10AA8"/>
    <w:rsid w:val="00F10C36"/>
    <w:rsid w:val="00F118E8"/>
    <w:rsid w:val="00F12C71"/>
    <w:rsid w:val="00F133C9"/>
    <w:rsid w:val="00F14BFF"/>
    <w:rsid w:val="00F1526A"/>
    <w:rsid w:val="00F15F93"/>
    <w:rsid w:val="00F16409"/>
    <w:rsid w:val="00F166ED"/>
    <w:rsid w:val="00F201F0"/>
    <w:rsid w:val="00F20B12"/>
    <w:rsid w:val="00F21AFC"/>
    <w:rsid w:val="00F21E4E"/>
    <w:rsid w:val="00F22415"/>
    <w:rsid w:val="00F2288E"/>
    <w:rsid w:val="00F22C43"/>
    <w:rsid w:val="00F232D6"/>
    <w:rsid w:val="00F237D0"/>
    <w:rsid w:val="00F24CCF"/>
    <w:rsid w:val="00F251B3"/>
    <w:rsid w:val="00F257DA"/>
    <w:rsid w:val="00F25D98"/>
    <w:rsid w:val="00F2715B"/>
    <w:rsid w:val="00F273A8"/>
    <w:rsid w:val="00F273D6"/>
    <w:rsid w:val="00F33B9B"/>
    <w:rsid w:val="00F33CBA"/>
    <w:rsid w:val="00F35417"/>
    <w:rsid w:val="00F3608A"/>
    <w:rsid w:val="00F3703C"/>
    <w:rsid w:val="00F37C67"/>
    <w:rsid w:val="00F37F98"/>
    <w:rsid w:val="00F40CD9"/>
    <w:rsid w:val="00F4158F"/>
    <w:rsid w:val="00F415ED"/>
    <w:rsid w:val="00F41E0B"/>
    <w:rsid w:val="00F42366"/>
    <w:rsid w:val="00F42AD2"/>
    <w:rsid w:val="00F42CAF"/>
    <w:rsid w:val="00F430F2"/>
    <w:rsid w:val="00F43DAC"/>
    <w:rsid w:val="00F455CC"/>
    <w:rsid w:val="00F4589E"/>
    <w:rsid w:val="00F461F3"/>
    <w:rsid w:val="00F463D4"/>
    <w:rsid w:val="00F473A6"/>
    <w:rsid w:val="00F50548"/>
    <w:rsid w:val="00F511D2"/>
    <w:rsid w:val="00F51416"/>
    <w:rsid w:val="00F5218E"/>
    <w:rsid w:val="00F524BB"/>
    <w:rsid w:val="00F53690"/>
    <w:rsid w:val="00F54B5E"/>
    <w:rsid w:val="00F55C6E"/>
    <w:rsid w:val="00F56297"/>
    <w:rsid w:val="00F56985"/>
    <w:rsid w:val="00F56C79"/>
    <w:rsid w:val="00F56FAD"/>
    <w:rsid w:val="00F57094"/>
    <w:rsid w:val="00F60553"/>
    <w:rsid w:val="00F60AEA"/>
    <w:rsid w:val="00F61A86"/>
    <w:rsid w:val="00F6212A"/>
    <w:rsid w:val="00F62B6A"/>
    <w:rsid w:val="00F6341B"/>
    <w:rsid w:val="00F63EDF"/>
    <w:rsid w:val="00F646D0"/>
    <w:rsid w:val="00F646EA"/>
    <w:rsid w:val="00F663C4"/>
    <w:rsid w:val="00F668A6"/>
    <w:rsid w:val="00F66E0A"/>
    <w:rsid w:val="00F67A69"/>
    <w:rsid w:val="00F7007C"/>
    <w:rsid w:val="00F70C57"/>
    <w:rsid w:val="00F7190E"/>
    <w:rsid w:val="00F734C6"/>
    <w:rsid w:val="00F734E7"/>
    <w:rsid w:val="00F73C79"/>
    <w:rsid w:val="00F764B2"/>
    <w:rsid w:val="00F765CC"/>
    <w:rsid w:val="00F804EA"/>
    <w:rsid w:val="00F806E6"/>
    <w:rsid w:val="00F81384"/>
    <w:rsid w:val="00F82031"/>
    <w:rsid w:val="00F82625"/>
    <w:rsid w:val="00F8307C"/>
    <w:rsid w:val="00F858A1"/>
    <w:rsid w:val="00F85A34"/>
    <w:rsid w:val="00F8693E"/>
    <w:rsid w:val="00F87D4F"/>
    <w:rsid w:val="00F902A4"/>
    <w:rsid w:val="00F9131A"/>
    <w:rsid w:val="00F9274E"/>
    <w:rsid w:val="00F92F8E"/>
    <w:rsid w:val="00F93F37"/>
    <w:rsid w:val="00F94A2A"/>
    <w:rsid w:val="00F94DEF"/>
    <w:rsid w:val="00F9604F"/>
    <w:rsid w:val="00F97031"/>
    <w:rsid w:val="00F97F50"/>
    <w:rsid w:val="00FA10AA"/>
    <w:rsid w:val="00FA2386"/>
    <w:rsid w:val="00FA245A"/>
    <w:rsid w:val="00FA355F"/>
    <w:rsid w:val="00FA36FC"/>
    <w:rsid w:val="00FA5FFC"/>
    <w:rsid w:val="00FA7A38"/>
    <w:rsid w:val="00FB2723"/>
    <w:rsid w:val="00FB28B7"/>
    <w:rsid w:val="00FB334B"/>
    <w:rsid w:val="00FB44C0"/>
    <w:rsid w:val="00FB4B85"/>
    <w:rsid w:val="00FB7BAB"/>
    <w:rsid w:val="00FC4009"/>
    <w:rsid w:val="00FC4B23"/>
    <w:rsid w:val="00FC4E38"/>
    <w:rsid w:val="00FC6529"/>
    <w:rsid w:val="00FC713C"/>
    <w:rsid w:val="00FC7E49"/>
    <w:rsid w:val="00FD141F"/>
    <w:rsid w:val="00FD1E91"/>
    <w:rsid w:val="00FD2438"/>
    <w:rsid w:val="00FD2E0F"/>
    <w:rsid w:val="00FD3106"/>
    <w:rsid w:val="00FD409C"/>
    <w:rsid w:val="00FD6D7D"/>
    <w:rsid w:val="00FD7079"/>
    <w:rsid w:val="00FE065F"/>
    <w:rsid w:val="00FE13B8"/>
    <w:rsid w:val="00FE26AB"/>
    <w:rsid w:val="00FE2902"/>
    <w:rsid w:val="00FE2E60"/>
    <w:rsid w:val="00FE30EB"/>
    <w:rsid w:val="00FE4407"/>
    <w:rsid w:val="00FE4A55"/>
    <w:rsid w:val="00FE509F"/>
    <w:rsid w:val="00FE5557"/>
    <w:rsid w:val="00FE5F82"/>
    <w:rsid w:val="00FE65F1"/>
    <w:rsid w:val="00FE7414"/>
    <w:rsid w:val="00FE7491"/>
    <w:rsid w:val="00FF0A5E"/>
    <w:rsid w:val="00FF0E62"/>
    <w:rsid w:val="00FF12B5"/>
    <w:rsid w:val="00FF2958"/>
    <w:rsid w:val="00FF3170"/>
    <w:rsid w:val="00FF526D"/>
    <w:rsid w:val="00FF5FEF"/>
    <w:rsid w:val="00FF64E6"/>
    <w:rsid w:val="00FF73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80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45162"/>
    <w:rPr>
      <w:sz w:val="24"/>
      <w:szCs w:val="24"/>
      <w:lang w:bidi="th-TH"/>
    </w:rPr>
  </w:style>
  <w:style w:type="paragraph" w:styleId="Heading1">
    <w:name w:val="heading 1"/>
    <w:basedOn w:val="Normal"/>
    <w:next w:val="Normal"/>
    <w:link w:val="Heading1Char"/>
    <w:qFormat/>
    <w:rsid w:val="005B754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541"/>
    <w:rPr>
      <w:rFonts w:ascii="Calibri Light" w:eastAsia="Times New Roman" w:hAnsi="Calibri Light" w:cs="Times New Roman"/>
      <w:b/>
      <w:bCs/>
      <w:kern w:val="32"/>
      <w:sz w:val="32"/>
      <w:szCs w:val="32"/>
    </w:rPr>
  </w:style>
  <w:style w:type="paragraph" w:styleId="Header">
    <w:name w:val="header"/>
    <w:basedOn w:val="Normal"/>
    <w:link w:val="HeaderChar"/>
    <w:rsid w:val="00E153FF"/>
    <w:pPr>
      <w:tabs>
        <w:tab w:val="center" w:pos="4680"/>
        <w:tab w:val="right" w:pos="9360"/>
      </w:tabs>
    </w:pPr>
  </w:style>
  <w:style w:type="numbering" w:styleId="111111">
    <w:name w:val="Outline List 2"/>
    <w:basedOn w:val="NoList"/>
    <w:rsid w:val="00E5772D"/>
    <w:pPr>
      <w:numPr>
        <w:numId w:val="1"/>
      </w:numPr>
    </w:pPr>
  </w:style>
  <w:style w:type="character" w:customStyle="1" w:styleId="HeaderChar">
    <w:name w:val="Header Char"/>
    <w:link w:val="Header"/>
    <w:rsid w:val="00E153FF"/>
    <w:rPr>
      <w:sz w:val="24"/>
      <w:szCs w:val="24"/>
    </w:rPr>
  </w:style>
  <w:style w:type="paragraph" w:styleId="Footer">
    <w:name w:val="footer"/>
    <w:basedOn w:val="Normal"/>
    <w:link w:val="FooterChar"/>
    <w:uiPriority w:val="99"/>
    <w:rsid w:val="00E153FF"/>
    <w:pPr>
      <w:tabs>
        <w:tab w:val="center" w:pos="4680"/>
        <w:tab w:val="right" w:pos="9360"/>
      </w:tabs>
    </w:pPr>
  </w:style>
  <w:style w:type="character" w:customStyle="1" w:styleId="FooterChar">
    <w:name w:val="Footer Char"/>
    <w:link w:val="Footer"/>
    <w:uiPriority w:val="99"/>
    <w:rsid w:val="00E153FF"/>
    <w:rPr>
      <w:sz w:val="24"/>
      <w:szCs w:val="24"/>
    </w:rPr>
  </w:style>
  <w:style w:type="character" w:styleId="PageNumber">
    <w:name w:val="page number"/>
    <w:basedOn w:val="DefaultParagraphFont"/>
    <w:rsid w:val="00397019"/>
  </w:style>
  <w:style w:type="character" w:styleId="PlaceholderText">
    <w:name w:val="Placeholder Text"/>
    <w:basedOn w:val="DefaultParagraphFont"/>
    <w:uiPriority w:val="99"/>
    <w:semiHidden/>
    <w:rsid w:val="00397019"/>
    <w:rPr>
      <w:color w:val="808080"/>
    </w:rPr>
  </w:style>
  <w:style w:type="paragraph" w:styleId="BalloonText">
    <w:name w:val="Balloon Text"/>
    <w:basedOn w:val="Normal"/>
    <w:link w:val="BalloonTextChar"/>
    <w:rsid w:val="003804C6"/>
    <w:rPr>
      <w:sz w:val="18"/>
      <w:szCs w:val="18"/>
    </w:rPr>
  </w:style>
  <w:style w:type="character" w:customStyle="1" w:styleId="BalloonTextChar">
    <w:name w:val="Balloon Text Char"/>
    <w:basedOn w:val="DefaultParagraphFont"/>
    <w:link w:val="BalloonText"/>
    <w:rsid w:val="003804C6"/>
    <w:rPr>
      <w:sz w:val="18"/>
      <w:szCs w:val="18"/>
    </w:rPr>
  </w:style>
  <w:style w:type="paragraph" w:styleId="ListParagraph">
    <w:name w:val="List Paragraph"/>
    <w:basedOn w:val="Normal"/>
    <w:link w:val="ListParagraphChar"/>
    <w:uiPriority w:val="34"/>
    <w:qFormat/>
    <w:rsid w:val="00535F95"/>
    <w:pPr>
      <w:numPr>
        <w:numId w:val="7"/>
      </w:numPr>
      <w:spacing w:line="0" w:lineRule="atLeast"/>
      <w:ind w:left="346"/>
      <w:contextualSpacing/>
      <w:jc w:val="both"/>
    </w:pPr>
    <w:rPr>
      <w:rFonts w:ascii="Yu Mincho" w:eastAsia="Yu Mincho" w:hAnsi="Yu Mincho" w:cstheme="minorBidi"/>
      <w:b/>
      <w:bCs/>
      <w:color w:val="000000" w:themeColor="text1"/>
      <w:sz w:val="22"/>
      <w:szCs w:val="22"/>
      <w:lang w:eastAsia="ja-JP"/>
    </w:rPr>
  </w:style>
  <w:style w:type="character" w:styleId="Emphasis">
    <w:name w:val="Emphasis"/>
    <w:uiPriority w:val="20"/>
    <w:qFormat/>
    <w:rsid w:val="007F457C"/>
    <w:rPr>
      <w:i/>
      <w:iCs/>
    </w:rPr>
  </w:style>
  <w:style w:type="paragraph" w:styleId="FootnoteText">
    <w:name w:val="footnote text"/>
    <w:basedOn w:val="Normal"/>
    <w:link w:val="FootnoteTextChar"/>
    <w:unhideWhenUsed/>
    <w:rsid w:val="007F457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F457C"/>
    <w:rPr>
      <w:rFonts w:asciiTheme="minorHAnsi" w:eastAsiaTheme="minorHAnsi" w:hAnsiTheme="minorHAnsi" w:cstheme="minorBidi"/>
    </w:rPr>
  </w:style>
  <w:style w:type="character" w:styleId="FootnoteReference">
    <w:name w:val="footnote reference"/>
    <w:basedOn w:val="DefaultParagraphFont"/>
    <w:unhideWhenUsed/>
    <w:rsid w:val="007F457C"/>
    <w:rPr>
      <w:vertAlign w:val="superscript"/>
    </w:rPr>
  </w:style>
  <w:style w:type="character" w:styleId="Strong">
    <w:name w:val="Strong"/>
    <w:uiPriority w:val="22"/>
    <w:qFormat/>
    <w:rsid w:val="007F457C"/>
    <w:rPr>
      <w:b/>
      <w:bCs/>
    </w:rPr>
  </w:style>
  <w:style w:type="character" w:styleId="CommentReference">
    <w:name w:val="annotation reference"/>
    <w:basedOn w:val="DefaultParagraphFont"/>
    <w:uiPriority w:val="99"/>
    <w:unhideWhenUsed/>
    <w:rsid w:val="007F457C"/>
    <w:rPr>
      <w:sz w:val="18"/>
      <w:szCs w:val="18"/>
    </w:rPr>
  </w:style>
  <w:style w:type="paragraph" w:styleId="CommentText">
    <w:name w:val="annotation text"/>
    <w:basedOn w:val="Normal"/>
    <w:link w:val="CommentTextChar"/>
    <w:uiPriority w:val="99"/>
    <w:unhideWhenUsed/>
    <w:rsid w:val="007F457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F457C"/>
    <w:rPr>
      <w:rFonts w:asciiTheme="minorHAnsi" w:eastAsiaTheme="minorHAnsi" w:hAnsiTheme="minorHAnsi" w:cstheme="minorBidi"/>
      <w:sz w:val="24"/>
      <w:szCs w:val="24"/>
    </w:rPr>
  </w:style>
  <w:style w:type="paragraph" w:styleId="NormalWeb">
    <w:name w:val="Normal (Web)"/>
    <w:basedOn w:val="Normal"/>
    <w:uiPriority w:val="99"/>
    <w:unhideWhenUsed/>
    <w:rsid w:val="001D5B5B"/>
    <w:pPr>
      <w:spacing w:before="100" w:beforeAutospacing="1" w:after="100" w:afterAutospacing="1"/>
    </w:pPr>
  </w:style>
  <w:style w:type="table" w:styleId="TableGrid">
    <w:name w:val="Table Grid"/>
    <w:basedOn w:val="TableNormal"/>
    <w:uiPriority w:val="39"/>
    <w:rsid w:val="00F6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MiNi">
    <w:name w:val="Style1 MiNi"/>
    <w:basedOn w:val="List"/>
    <w:link w:val="Style1MiNiChar"/>
    <w:qFormat/>
    <w:rsid w:val="00FD6D7D"/>
    <w:pPr>
      <w:numPr>
        <w:numId w:val="2"/>
      </w:numPr>
      <w:spacing w:after="120" w:line="0" w:lineRule="atLeast"/>
      <w:jc w:val="both"/>
    </w:pPr>
    <w:rPr>
      <w:rFonts w:ascii="Quicksand" w:eastAsia="Yu Mincho" w:hAnsi="Quicksand" w:cs="Times New Roman"/>
      <w:b/>
      <w:sz w:val="23"/>
      <w:szCs w:val="20"/>
      <w:bdr w:val="none" w:sz="0" w:space="0" w:color="auto" w:frame="1"/>
      <w:lang w:eastAsia="ja-JP"/>
    </w:rPr>
  </w:style>
  <w:style w:type="paragraph" w:customStyle="1" w:styleId="Style1MiNiBody">
    <w:name w:val="Style1 MiNi Body"/>
    <w:basedOn w:val="Style1MiNi"/>
    <w:link w:val="Style1MiNiBodyChar"/>
    <w:qFormat/>
    <w:rsid w:val="00FD6D7D"/>
    <w:pPr>
      <w:numPr>
        <w:numId w:val="0"/>
      </w:numPr>
      <w:spacing w:line="312" w:lineRule="auto"/>
    </w:pPr>
    <w:rPr>
      <w:b w:val="0"/>
      <w:sz w:val="21"/>
    </w:rPr>
  </w:style>
  <w:style w:type="character" w:customStyle="1" w:styleId="Style1MiNiChar">
    <w:name w:val="Style1 MiNi Char"/>
    <w:basedOn w:val="DefaultParagraphFont"/>
    <w:link w:val="Style1MiNi"/>
    <w:rsid w:val="00FD6D7D"/>
    <w:rPr>
      <w:rFonts w:ascii="Quicksand" w:eastAsia="Yu Mincho" w:hAnsi="Quicksand"/>
      <w:b/>
      <w:sz w:val="23"/>
      <w:bdr w:val="none" w:sz="0" w:space="0" w:color="auto" w:frame="1"/>
      <w:lang w:eastAsia="ja-JP" w:bidi="th-TH"/>
    </w:rPr>
  </w:style>
  <w:style w:type="paragraph" w:customStyle="1" w:styleId="Style1Heading2">
    <w:name w:val="Style1 Heading 2"/>
    <w:basedOn w:val="Normal"/>
    <w:link w:val="Style1Heading2Char"/>
    <w:qFormat/>
    <w:rsid w:val="00FD6D7D"/>
    <w:pPr>
      <w:numPr>
        <w:numId w:val="3"/>
      </w:numPr>
      <w:tabs>
        <w:tab w:val="left" w:pos="720"/>
      </w:tabs>
      <w:spacing w:line="312" w:lineRule="auto"/>
      <w:jc w:val="both"/>
      <w:textAlignment w:val="baseline"/>
    </w:pPr>
    <w:rPr>
      <w:rFonts w:ascii="Quicksand Bold" w:eastAsiaTheme="minorEastAsia" w:hAnsi="Quicksand Bold"/>
      <w:color w:val="303030"/>
      <w:bdr w:val="none" w:sz="0" w:space="0" w:color="auto" w:frame="1"/>
      <w:lang w:eastAsia="ja-JP"/>
    </w:rPr>
  </w:style>
  <w:style w:type="character" w:customStyle="1" w:styleId="Style1MiNiBodyChar">
    <w:name w:val="Style1 MiNi Body Char"/>
    <w:basedOn w:val="Style1MiNiChar"/>
    <w:link w:val="Style1MiNiBody"/>
    <w:rsid w:val="00FD6D7D"/>
    <w:rPr>
      <w:rFonts w:ascii="Quicksand" w:eastAsia="Yu Mincho" w:hAnsi="Quicksand"/>
      <w:b w:val="0"/>
      <w:sz w:val="21"/>
      <w:bdr w:val="none" w:sz="0" w:space="0" w:color="auto" w:frame="1"/>
      <w:lang w:eastAsia="ja-JP" w:bidi="th-TH"/>
    </w:rPr>
  </w:style>
  <w:style w:type="paragraph" w:customStyle="1" w:styleId="Style1MiNiBody2">
    <w:name w:val="Style1 MiNi Body 2"/>
    <w:basedOn w:val="Normal"/>
    <w:link w:val="Style1MiNiBody2Char"/>
    <w:qFormat/>
    <w:rsid w:val="00FD6D7D"/>
    <w:pPr>
      <w:tabs>
        <w:tab w:val="left" w:pos="720"/>
      </w:tabs>
      <w:spacing w:line="312" w:lineRule="auto"/>
      <w:ind w:left="720"/>
      <w:jc w:val="both"/>
      <w:textAlignment w:val="baseline"/>
    </w:pPr>
    <w:rPr>
      <w:rFonts w:ascii="Quicksand" w:eastAsiaTheme="minorEastAsia" w:hAnsi="Quicksand"/>
      <w:color w:val="303030"/>
      <w:sz w:val="22"/>
      <w:szCs w:val="22"/>
      <w:bdr w:val="none" w:sz="0" w:space="0" w:color="auto" w:frame="1"/>
      <w:lang w:eastAsia="ja-JP"/>
    </w:rPr>
  </w:style>
  <w:style w:type="character" w:customStyle="1" w:styleId="Style1Heading2Char">
    <w:name w:val="Style1 Heading 2 Char"/>
    <w:basedOn w:val="DefaultParagraphFont"/>
    <w:link w:val="Style1Heading2"/>
    <w:rsid w:val="00FD6D7D"/>
    <w:rPr>
      <w:rFonts w:ascii="Quicksand Bold" w:eastAsiaTheme="minorEastAsia" w:hAnsi="Quicksand Bold"/>
      <w:color w:val="303030"/>
      <w:sz w:val="24"/>
      <w:szCs w:val="24"/>
      <w:bdr w:val="none" w:sz="0" w:space="0" w:color="auto" w:frame="1"/>
      <w:lang w:eastAsia="ja-JP" w:bidi="th-TH"/>
    </w:rPr>
  </w:style>
  <w:style w:type="character" w:customStyle="1" w:styleId="Style1MiNiBody2Char">
    <w:name w:val="Style1 MiNi Body 2 Char"/>
    <w:basedOn w:val="DefaultParagraphFont"/>
    <w:link w:val="Style1MiNiBody2"/>
    <w:rsid w:val="00FD6D7D"/>
    <w:rPr>
      <w:rFonts w:ascii="Quicksand" w:eastAsiaTheme="minorEastAsia" w:hAnsi="Quicksand"/>
      <w:color w:val="303030"/>
      <w:sz w:val="22"/>
      <w:szCs w:val="22"/>
      <w:bdr w:val="none" w:sz="0" w:space="0" w:color="auto" w:frame="1"/>
      <w:lang w:eastAsia="ja-JP" w:bidi="th-TH"/>
    </w:rPr>
  </w:style>
  <w:style w:type="paragraph" w:styleId="List">
    <w:name w:val="List"/>
    <w:basedOn w:val="Normal"/>
    <w:rsid w:val="00FD6D7D"/>
    <w:pPr>
      <w:ind w:left="283" w:hanging="283"/>
      <w:contextualSpacing/>
    </w:pPr>
    <w:rPr>
      <w:rFonts w:cs="Angsana New"/>
      <w:szCs w:val="30"/>
    </w:rPr>
  </w:style>
  <w:style w:type="numbering" w:customStyle="1" w:styleId="CurrentList1">
    <w:name w:val="Current List1"/>
    <w:uiPriority w:val="99"/>
    <w:rsid w:val="00FD6D7D"/>
    <w:pPr>
      <w:numPr>
        <w:numId w:val="4"/>
      </w:numPr>
    </w:pPr>
  </w:style>
  <w:style w:type="character" w:styleId="Hyperlink">
    <w:name w:val="Hyperlink"/>
    <w:basedOn w:val="DefaultParagraphFont"/>
    <w:uiPriority w:val="99"/>
    <w:rsid w:val="00624746"/>
    <w:rPr>
      <w:color w:val="0563C1" w:themeColor="hyperlink"/>
      <w:u w:val="single"/>
    </w:rPr>
  </w:style>
  <w:style w:type="character" w:styleId="UnresolvedMention">
    <w:name w:val="Unresolved Mention"/>
    <w:basedOn w:val="DefaultParagraphFont"/>
    <w:rsid w:val="00624746"/>
    <w:rPr>
      <w:color w:val="605E5C"/>
      <w:shd w:val="clear" w:color="auto" w:fill="E1DFDD"/>
    </w:rPr>
  </w:style>
  <w:style w:type="paragraph" w:styleId="TOC1">
    <w:name w:val="toc 1"/>
    <w:basedOn w:val="Normal"/>
    <w:next w:val="Normal"/>
    <w:autoRedefine/>
    <w:rsid w:val="00715985"/>
    <w:pPr>
      <w:spacing w:before="360"/>
    </w:pPr>
    <w:rPr>
      <w:rFonts w:asciiTheme="majorHAnsi" w:hAnsiTheme="majorHAnsi" w:cstheme="majorBidi"/>
      <w:b/>
      <w:bCs/>
      <w:caps/>
      <w:szCs w:val="28"/>
    </w:rPr>
  </w:style>
  <w:style w:type="paragraph" w:styleId="TOC2">
    <w:name w:val="toc 2"/>
    <w:basedOn w:val="Normal"/>
    <w:next w:val="Normal"/>
    <w:autoRedefine/>
    <w:rsid w:val="00715985"/>
    <w:pPr>
      <w:spacing w:before="240"/>
    </w:pPr>
    <w:rPr>
      <w:rFonts w:asciiTheme="minorHAnsi" w:hAnsiTheme="minorHAnsi" w:cstheme="majorBidi"/>
      <w:b/>
      <w:bCs/>
      <w:sz w:val="20"/>
      <w:szCs w:val="23"/>
    </w:rPr>
  </w:style>
  <w:style w:type="paragraph" w:styleId="TOC3">
    <w:name w:val="toc 3"/>
    <w:basedOn w:val="Normal"/>
    <w:next w:val="Normal"/>
    <w:autoRedefine/>
    <w:rsid w:val="00715985"/>
    <w:pPr>
      <w:ind w:left="240"/>
    </w:pPr>
    <w:rPr>
      <w:rFonts w:asciiTheme="minorHAnsi" w:hAnsiTheme="minorHAnsi" w:cstheme="majorBidi"/>
      <w:sz w:val="20"/>
      <w:szCs w:val="23"/>
    </w:rPr>
  </w:style>
  <w:style w:type="paragraph" w:styleId="TOC4">
    <w:name w:val="toc 4"/>
    <w:basedOn w:val="Normal"/>
    <w:next w:val="Normal"/>
    <w:autoRedefine/>
    <w:rsid w:val="00715985"/>
    <w:pPr>
      <w:ind w:left="480"/>
    </w:pPr>
    <w:rPr>
      <w:rFonts w:asciiTheme="minorHAnsi" w:hAnsiTheme="minorHAnsi" w:cstheme="majorBidi"/>
      <w:sz w:val="20"/>
      <w:szCs w:val="23"/>
    </w:rPr>
  </w:style>
  <w:style w:type="paragraph" w:styleId="TOC5">
    <w:name w:val="toc 5"/>
    <w:basedOn w:val="Normal"/>
    <w:next w:val="Normal"/>
    <w:autoRedefine/>
    <w:rsid w:val="00715985"/>
    <w:pPr>
      <w:ind w:left="720"/>
    </w:pPr>
    <w:rPr>
      <w:rFonts w:asciiTheme="minorHAnsi" w:hAnsiTheme="minorHAnsi" w:cstheme="majorBidi"/>
      <w:sz w:val="20"/>
      <w:szCs w:val="23"/>
    </w:rPr>
  </w:style>
  <w:style w:type="paragraph" w:styleId="TOC6">
    <w:name w:val="toc 6"/>
    <w:basedOn w:val="Normal"/>
    <w:next w:val="Normal"/>
    <w:autoRedefine/>
    <w:rsid w:val="00715985"/>
    <w:pPr>
      <w:ind w:left="960"/>
    </w:pPr>
    <w:rPr>
      <w:rFonts w:asciiTheme="minorHAnsi" w:hAnsiTheme="minorHAnsi" w:cstheme="majorBidi"/>
      <w:sz w:val="20"/>
      <w:szCs w:val="23"/>
    </w:rPr>
  </w:style>
  <w:style w:type="paragraph" w:styleId="TOC7">
    <w:name w:val="toc 7"/>
    <w:basedOn w:val="Normal"/>
    <w:next w:val="Normal"/>
    <w:autoRedefine/>
    <w:rsid w:val="00715985"/>
    <w:pPr>
      <w:ind w:left="1200"/>
    </w:pPr>
    <w:rPr>
      <w:rFonts w:asciiTheme="minorHAnsi" w:hAnsiTheme="minorHAnsi" w:cstheme="majorBidi"/>
      <w:sz w:val="20"/>
      <w:szCs w:val="23"/>
    </w:rPr>
  </w:style>
  <w:style w:type="paragraph" w:styleId="TOC8">
    <w:name w:val="toc 8"/>
    <w:basedOn w:val="Normal"/>
    <w:next w:val="Normal"/>
    <w:autoRedefine/>
    <w:rsid w:val="00715985"/>
    <w:pPr>
      <w:ind w:left="1440"/>
    </w:pPr>
    <w:rPr>
      <w:rFonts w:asciiTheme="minorHAnsi" w:hAnsiTheme="minorHAnsi" w:cstheme="majorBidi"/>
      <w:sz w:val="20"/>
      <w:szCs w:val="23"/>
    </w:rPr>
  </w:style>
  <w:style w:type="paragraph" w:styleId="TOC9">
    <w:name w:val="toc 9"/>
    <w:basedOn w:val="Normal"/>
    <w:next w:val="Normal"/>
    <w:autoRedefine/>
    <w:rsid w:val="00715985"/>
    <w:pPr>
      <w:ind w:left="1680"/>
    </w:pPr>
    <w:rPr>
      <w:rFonts w:asciiTheme="minorHAnsi" w:hAnsiTheme="minorHAnsi" w:cstheme="majorBidi"/>
      <w:sz w:val="20"/>
      <w:szCs w:val="23"/>
    </w:rPr>
  </w:style>
  <w:style w:type="character" w:styleId="FollowedHyperlink">
    <w:name w:val="FollowedHyperlink"/>
    <w:basedOn w:val="DefaultParagraphFont"/>
    <w:rsid w:val="00715985"/>
    <w:rPr>
      <w:color w:val="954F72" w:themeColor="followedHyperlink"/>
      <w:u w:val="single"/>
    </w:rPr>
  </w:style>
  <w:style w:type="character" w:customStyle="1" w:styleId="s1">
    <w:name w:val="s1"/>
    <w:basedOn w:val="DefaultParagraphFont"/>
    <w:rsid w:val="00487F69"/>
  </w:style>
  <w:style w:type="table" w:styleId="GridTable4-Accent1">
    <w:name w:val="Grid Table 4 Accent 1"/>
    <w:basedOn w:val="TableNormal"/>
    <w:uiPriority w:val="49"/>
    <w:rsid w:val="00487F69"/>
    <w:rPr>
      <w:rFonts w:asciiTheme="minorHAnsi" w:eastAsiaTheme="minorEastAsia" w:hAnsiTheme="minorHAnsi" w:cstheme="minorBidi"/>
      <w:sz w:val="22"/>
      <w:szCs w:val="28"/>
      <w:lang w:eastAsia="ja-JP" w:bidi="th-TH"/>
    </w:r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1">
    <w:name w:val="Style1"/>
    <w:basedOn w:val="ListParagraph"/>
    <w:link w:val="Style1Char"/>
    <w:qFormat/>
    <w:rsid w:val="00370F74"/>
    <w:pPr>
      <w:numPr>
        <w:ilvl w:val="1"/>
        <w:numId w:val="12"/>
      </w:numPr>
      <w:ind w:left="1429" w:hanging="630"/>
    </w:pPr>
    <w:rPr>
      <w:b w:val="0"/>
      <w:bCs w:val="0"/>
      <w:sz w:val="21"/>
      <w:szCs w:val="21"/>
    </w:rPr>
  </w:style>
  <w:style w:type="paragraph" w:customStyle="1" w:styleId="Style2">
    <w:name w:val="Style2"/>
    <w:basedOn w:val="Normal"/>
    <w:link w:val="Style2Char"/>
    <w:qFormat/>
    <w:rsid w:val="00F50548"/>
    <w:pPr>
      <w:spacing w:line="0" w:lineRule="atLeast"/>
      <w:ind w:left="796" w:hanging="360"/>
      <w:jc w:val="both"/>
    </w:pPr>
    <w:rPr>
      <w:rFonts w:ascii="Yu Mincho" w:eastAsia="Yu Mincho" w:hAnsi="Yu Mincho" w:cstheme="minorBidi"/>
      <w:b/>
      <w:bCs/>
      <w:color w:val="000000" w:themeColor="text1"/>
      <w:sz w:val="22"/>
      <w:szCs w:val="22"/>
      <w:lang w:eastAsia="ja-JP"/>
    </w:rPr>
  </w:style>
  <w:style w:type="character" w:customStyle="1" w:styleId="ListParagraphChar">
    <w:name w:val="List Paragraph Char"/>
    <w:basedOn w:val="DefaultParagraphFont"/>
    <w:link w:val="ListParagraph"/>
    <w:uiPriority w:val="34"/>
    <w:rsid w:val="00D33AB9"/>
    <w:rPr>
      <w:rFonts w:ascii="Yu Mincho" w:eastAsia="Yu Mincho" w:hAnsi="Yu Mincho" w:cstheme="minorBidi"/>
      <w:b/>
      <w:bCs/>
      <w:color w:val="000000" w:themeColor="text1"/>
      <w:sz w:val="22"/>
      <w:szCs w:val="22"/>
      <w:lang w:eastAsia="ja-JP" w:bidi="th-TH"/>
    </w:rPr>
  </w:style>
  <w:style w:type="character" w:customStyle="1" w:styleId="Style1Char">
    <w:name w:val="Style1 Char"/>
    <w:basedOn w:val="ListParagraphChar"/>
    <w:link w:val="Style1"/>
    <w:rsid w:val="00370F74"/>
    <w:rPr>
      <w:rFonts w:ascii="Yu Mincho" w:eastAsia="Yu Mincho" w:hAnsi="Yu Mincho" w:cstheme="minorBidi"/>
      <w:b w:val="0"/>
      <w:bCs w:val="0"/>
      <w:color w:val="000000" w:themeColor="text1"/>
      <w:sz w:val="21"/>
      <w:szCs w:val="21"/>
      <w:lang w:eastAsia="ja-JP" w:bidi="th-TH"/>
    </w:rPr>
  </w:style>
  <w:style w:type="paragraph" w:customStyle="1" w:styleId="Style3">
    <w:name w:val="Style3"/>
    <w:basedOn w:val="Style2"/>
    <w:link w:val="Style3Char"/>
    <w:qFormat/>
    <w:rsid w:val="000B6284"/>
    <w:pPr>
      <w:numPr>
        <w:ilvl w:val="1"/>
        <w:numId w:val="15"/>
      </w:numPr>
      <w:tabs>
        <w:tab w:val="left" w:pos="799"/>
      </w:tabs>
      <w:ind w:left="799" w:hanging="450"/>
    </w:pPr>
    <w:rPr>
      <w:sz w:val="21"/>
      <w:szCs w:val="21"/>
    </w:rPr>
  </w:style>
  <w:style w:type="character" w:customStyle="1" w:styleId="Style2Char">
    <w:name w:val="Style2 Char"/>
    <w:basedOn w:val="DefaultParagraphFont"/>
    <w:link w:val="Style2"/>
    <w:rsid w:val="00F50548"/>
    <w:rPr>
      <w:rFonts w:ascii="Yu Mincho" w:eastAsia="Yu Mincho" w:hAnsi="Yu Mincho" w:cstheme="minorBidi"/>
      <w:b/>
      <w:bCs/>
      <w:color w:val="000000" w:themeColor="text1"/>
      <w:sz w:val="22"/>
      <w:szCs w:val="22"/>
      <w:lang w:eastAsia="ja-JP" w:bidi="th-TH"/>
    </w:rPr>
  </w:style>
  <w:style w:type="paragraph" w:customStyle="1" w:styleId="Style4">
    <w:name w:val="Style4"/>
    <w:basedOn w:val="Style1"/>
    <w:link w:val="Style4Char"/>
    <w:qFormat/>
    <w:rsid w:val="0052407F"/>
    <w:pPr>
      <w:numPr>
        <w:numId w:val="16"/>
      </w:numPr>
      <w:ind w:left="1429" w:hanging="630"/>
    </w:pPr>
  </w:style>
  <w:style w:type="character" w:customStyle="1" w:styleId="Style3Char">
    <w:name w:val="Style3 Char"/>
    <w:basedOn w:val="Style2Char"/>
    <w:link w:val="Style3"/>
    <w:rsid w:val="000B6284"/>
    <w:rPr>
      <w:rFonts w:ascii="Yu Mincho" w:eastAsia="Yu Mincho" w:hAnsi="Yu Mincho" w:cstheme="minorBidi"/>
      <w:b/>
      <w:bCs/>
      <w:color w:val="000000" w:themeColor="text1"/>
      <w:sz w:val="21"/>
      <w:szCs w:val="21"/>
      <w:lang w:eastAsia="ja-JP" w:bidi="th-TH"/>
    </w:rPr>
  </w:style>
  <w:style w:type="paragraph" w:customStyle="1" w:styleId="Style5">
    <w:name w:val="Style5"/>
    <w:basedOn w:val="ListParagraph"/>
    <w:link w:val="Style5Char"/>
    <w:qFormat/>
    <w:rsid w:val="005B2290"/>
    <w:pPr>
      <w:numPr>
        <w:numId w:val="11"/>
      </w:numPr>
    </w:pPr>
    <w:rPr>
      <w:b w:val="0"/>
      <w:bCs w:val="0"/>
      <w:sz w:val="21"/>
      <w:szCs w:val="21"/>
    </w:rPr>
  </w:style>
  <w:style w:type="character" w:customStyle="1" w:styleId="Style4Char">
    <w:name w:val="Style4 Char"/>
    <w:basedOn w:val="Style1Char"/>
    <w:link w:val="Style4"/>
    <w:rsid w:val="0052407F"/>
    <w:rPr>
      <w:rFonts w:ascii="Yu Mincho" w:eastAsia="Yu Mincho" w:hAnsi="Yu Mincho" w:cstheme="minorBidi"/>
      <w:b w:val="0"/>
      <w:bCs w:val="0"/>
      <w:color w:val="000000" w:themeColor="text1"/>
      <w:sz w:val="21"/>
      <w:szCs w:val="21"/>
      <w:lang w:eastAsia="ja-JP" w:bidi="th-TH"/>
    </w:rPr>
  </w:style>
  <w:style w:type="paragraph" w:customStyle="1" w:styleId="Style6">
    <w:name w:val="Style6"/>
    <w:basedOn w:val="Style4"/>
    <w:link w:val="Style6Char"/>
    <w:qFormat/>
    <w:rsid w:val="000F6442"/>
    <w:pPr>
      <w:numPr>
        <w:numId w:val="17"/>
      </w:numPr>
      <w:ind w:left="1519" w:hanging="720"/>
    </w:pPr>
  </w:style>
  <w:style w:type="character" w:customStyle="1" w:styleId="Style5Char">
    <w:name w:val="Style5 Char"/>
    <w:basedOn w:val="ListParagraphChar"/>
    <w:link w:val="Style5"/>
    <w:rsid w:val="005B2290"/>
    <w:rPr>
      <w:rFonts w:ascii="Yu Mincho" w:eastAsia="Yu Mincho" w:hAnsi="Yu Mincho" w:cstheme="minorBidi"/>
      <w:b w:val="0"/>
      <w:bCs w:val="0"/>
      <w:color w:val="000000" w:themeColor="text1"/>
      <w:sz w:val="21"/>
      <w:szCs w:val="21"/>
      <w:lang w:eastAsia="ja-JP" w:bidi="th-TH"/>
    </w:rPr>
  </w:style>
  <w:style w:type="paragraph" w:customStyle="1" w:styleId="Style7">
    <w:name w:val="Style7"/>
    <w:basedOn w:val="ListParagraph"/>
    <w:link w:val="Style7Char"/>
    <w:qFormat/>
    <w:rsid w:val="002C6DED"/>
    <w:pPr>
      <w:numPr>
        <w:numId w:val="18"/>
      </w:numPr>
      <w:ind w:left="1519" w:hanging="720"/>
    </w:pPr>
    <w:rPr>
      <w:b w:val="0"/>
      <w:bCs w:val="0"/>
      <w:sz w:val="21"/>
      <w:szCs w:val="21"/>
    </w:rPr>
  </w:style>
  <w:style w:type="character" w:customStyle="1" w:styleId="Style6Char">
    <w:name w:val="Style6 Char"/>
    <w:basedOn w:val="Style4Char"/>
    <w:link w:val="Style6"/>
    <w:rsid w:val="000F6442"/>
    <w:rPr>
      <w:rFonts w:ascii="Yu Mincho" w:eastAsia="Yu Mincho" w:hAnsi="Yu Mincho" w:cstheme="minorBidi"/>
      <w:b w:val="0"/>
      <w:bCs w:val="0"/>
      <w:color w:val="000000" w:themeColor="text1"/>
      <w:sz w:val="21"/>
      <w:szCs w:val="21"/>
      <w:lang w:eastAsia="ja-JP" w:bidi="th-TH"/>
    </w:rPr>
  </w:style>
  <w:style w:type="paragraph" w:customStyle="1" w:styleId="Style8">
    <w:name w:val="Style8"/>
    <w:basedOn w:val="ListParagraph"/>
    <w:link w:val="Style8Char"/>
    <w:qFormat/>
    <w:rsid w:val="00A11FD5"/>
    <w:pPr>
      <w:numPr>
        <w:numId w:val="22"/>
      </w:numPr>
      <w:ind w:left="799" w:hanging="450"/>
    </w:pPr>
    <w:rPr>
      <w:b w:val="0"/>
      <w:bCs w:val="0"/>
      <w:sz w:val="21"/>
      <w:szCs w:val="21"/>
      <w:u w:val="single"/>
    </w:rPr>
  </w:style>
  <w:style w:type="character" w:customStyle="1" w:styleId="Style7Char">
    <w:name w:val="Style7 Char"/>
    <w:basedOn w:val="ListParagraphChar"/>
    <w:link w:val="Style7"/>
    <w:rsid w:val="002C6DED"/>
    <w:rPr>
      <w:rFonts w:ascii="Yu Mincho" w:eastAsia="Yu Mincho" w:hAnsi="Yu Mincho" w:cstheme="minorBidi"/>
      <w:b w:val="0"/>
      <w:bCs w:val="0"/>
      <w:color w:val="000000" w:themeColor="text1"/>
      <w:sz w:val="21"/>
      <w:szCs w:val="21"/>
      <w:lang w:eastAsia="ja-JP" w:bidi="th-TH"/>
    </w:rPr>
  </w:style>
  <w:style w:type="character" w:customStyle="1" w:styleId="Style8Char">
    <w:name w:val="Style8 Char"/>
    <w:basedOn w:val="ListParagraphChar"/>
    <w:link w:val="Style8"/>
    <w:rsid w:val="00A11FD5"/>
    <w:rPr>
      <w:rFonts w:ascii="Yu Mincho" w:eastAsia="Yu Mincho" w:hAnsi="Yu Mincho" w:cstheme="minorBidi"/>
      <w:b w:val="0"/>
      <w:bCs w:val="0"/>
      <w:color w:val="000000" w:themeColor="text1"/>
      <w:sz w:val="21"/>
      <w:szCs w:val="21"/>
      <w:u w:val="single"/>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573">
      <w:bodyDiv w:val="1"/>
      <w:marLeft w:val="0"/>
      <w:marRight w:val="0"/>
      <w:marTop w:val="0"/>
      <w:marBottom w:val="0"/>
      <w:divBdr>
        <w:top w:val="none" w:sz="0" w:space="0" w:color="auto"/>
        <w:left w:val="none" w:sz="0" w:space="0" w:color="auto"/>
        <w:bottom w:val="none" w:sz="0" w:space="0" w:color="auto"/>
        <w:right w:val="none" w:sz="0" w:space="0" w:color="auto"/>
      </w:divBdr>
    </w:div>
    <w:div w:id="62872654">
      <w:bodyDiv w:val="1"/>
      <w:marLeft w:val="0"/>
      <w:marRight w:val="0"/>
      <w:marTop w:val="0"/>
      <w:marBottom w:val="0"/>
      <w:divBdr>
        <w:top w:val="none" w:sz="0" w:space="0" w:color="auto"/>
        <w:left w:val="none" w:sz="0" w:space="0" w:color="auto"/>
        <w:bottom w:val="none" w:sz="0" w:space="0" w:color="auto"/>
        <w:right w:val="none" w:sz="0" w:space="0" w:color="auto"/>
      </w:divBdr>
      <w:divsChild>
        <w:div w:id="53748717">
          <w:marLeft w:val="360"/>
          <w:marRight w:val="0"/>
          <w:marTop w:val="0"/>
          <w:marBottom w:val="0"/>
          <w:divBdr>
            <w:top w:val="none" w:sz="0" w:space="0" w:color="auto"/>
            <w:left w:val="none" w:sz="0" w:space="0" w:color="auto"/>
            <w:bottom w:val="none" w:sz="0" w:space="0" w:color="auto"/>
            <w:right w:val="none" w:sz="0" w:space="0" w:color="auto"/>
          </w:divBdr>
        </w:div>
        <w:div w:id="203948575">
          <w:marLeft w:val="360"/>
          <w:marRight w:val="0"/>
          <w:marTop w:val="0"/>
          <w:marBottom w:val="0"/>
          <w:divBdr>
            <w:top w:val="none" w:sz="0" w:space="0" w:color="auto"/>
            <w:left w:val="none" w:sz="0" w:space="0" w:color="auto"/>
            <w:bottom w:val="none" w:sz="0" w:space="0" w:color="auto"/>
            <w:right w:val="none" w:sz="0" w:space="0" w:color="auto"/>
          </w:divBdr>
        </w:div>
        <w:div w:id="1679457519">
          <w:marLeft w:val="360"/>
          <w:marRight w:val="0"/>
          <w:marTop w:val="0"/>
          <w:marBottom w:val="0"/>
          <w:divBdr>
            <w:top w:val="none" w:sz="0" w:space="0" w:color="auto"/>
            <w:left w:val="none" w:sz="0" w:space="0" w:color="auto"/>
            <w:bottom w:val="none" w:sz="0" w:space="0" w:color="auto"/>
            <w:right w:val="none" w:sz="0" w:space="0" w:color="auto"/>
          </w:divBdr>
        </w:div>
        <w:div w:id="442263971">
          <w:marLeft w:val="360"/>
          <w:marRight w:val="0"/>
          <w:marTop w:val="0"/>
          <w:marBottom w:val="0"/>
          <w:divBdr>
            <w:top w:val="none" w:sz="0" w:space="0" w:color="auto"/>
            <w:left w:val="none" w:sz="0" w:space="0" w:color="auto"/>
            <w:bottom w:val="none" w:sz="0" w:space="0" w:color="auto"/>
            <w:right w:val="none" w:sz="0" w:space="0" w:color="auto"/>
          </w:divBdr>
        </w:div>
        <w:div w:id="1547402339">
          <w:marLeft w:val="360"/>
          <w:marRight w:val="0"/>
          <w:marTop w:val="0"/>
          <w:marBottom w:val="0"/>
          <w:divBdr>
            <w:top w:val="none" w:sz="0" w:space="0" w:color="auto"/>
            <w:left w:val="none" w:sz="0" w:space="0" w:color="auto"/>
            <w:bottom w:val="none" w:sz="0" w:space="0" w:color="auto"/>
            <w:right w:val="none" w:sz="0" w:space="0" w:color="auto"/>
          </w:divBdr>
        </w:div>
        <w:div w:id="262147643">
          <w:marLeft w:val="360"/>
          <w:marRight w:val="0"/>
          <w:marTop w:val="0"/>
          <w:marBottom w:val="0"/>
          <w:divBdr>
            <w:top w:val="none" w:sz="0" w:space="0" w:color="auto"/>
            <w:left w:val="none" w:sz="0" w:space="0" w:color="auto"/>
            <w:bottom w:val="none" w:sz="0" w:space="0" w:color="auto"/>
            <w:right w:val="none" w:sz="0" w:space="0" w:color="auto"/>
          </w:divBdr>
        </w:div>
      </w:divsChild>
    </w:div>
    <w:div w:id="423690923">
      <w:bodyDiv w:val="1"/>
      <w:marLeft w:val="0"/>
      <w:marRight w:val="0"/>
      <w:marTop w:val="0"/>
      <w:marBottom w:val="0"/>
      <w:divBdr>
        <w:top w:val="none" w:sz="0" w:space="0" w:color="auto"/>
        <w:left w:val="none" w:sz="0" w:space="0" w:color="auto"/>
        <w:bottom w:val="none" w:sz="0" w:space="0" w:color="auto"/>
        <w:right w:val="none" w:sz="0" w:space="0" w:color="auto"/>
      </w:divBdr>
    </w:div>
    <w:div w:id="439180576">
      <w:bodyDiv w:val="1"/>
      <w:marLeft w:val="0"/>
      <w:marRight w:val="0"/>
      <w:marTop w:val="0"/>
      <w:marBottom w:val="0"/>
      <w:divBdr>
        <w:top w:val="none" w:sz="0" w:space="0" w:color="auto"/>
        <w:left w:val="none" w:sz="0" w:space="0" w:color="auto"/>
        <w:bottom w:val="none" w:sz="0" w:space="0" w:color="auto"/>
        <w:right w:val="none" w:sz="0" w:space="0" w:color="auto"/>
      </w:divBdr>
      <w:divsChild>
        <w:div w:id="1659842357">
          <w:marLeft w:val="0"/>
          <w:marRight w:val="0"/>
          <w:marTop w:val="0"/>
          <w:marBottom w:val="0"/>
          <w:divBdr>
            <w:top w:val="none" w:sz="0" w:space="0" w:color="auto"/>
            <w:left w:val="none" w:sz="0" w:space="0" w:color="auto"/>
            <w:bottom w:val="none" w:sz="0" w:space="0" w:color="auto"/>
            <w:right w:val="none" w:sz="0" w:space="0" w:color="auto"/>
          </w:divBdr>
          <w:divsChild>
            <w:div w:id="1542280260">
              <w:marLeft w:val="0"/>
              <w:marRight w:val="0"/>
              <w:marTop w:val="0"/>
              <w:marBottom w:val="0"/>
              <w:divBdr>
                <w:top w:val="none" w:sz="0" w:space="0" w:color="auto"/>
                <w:left w:val="none" w:sz="0" w:space="0" w:color="auto"/>
                <w:bottom w:val="none" w:sz="0" w:space="0" w:color="auto"/>
                <w:right w:val="none" w:sz="0" w:space="0" w:color="auto"/>
              </w:divBdr>
              <w:divsChild>
                <w:div w:id="871236193">
                  <w:marLeft w:val="0"/>
                  <w:marRight w:val="0"/>
                  <w:marTop w:val="0"/>
                  <w:marBottom w:val="0"/>
                  <w:divBdr>
                    <w:top w:val="none" w:sz="0" w:space="0" w:color="auto"/>
                    <w:left w:val="none" w:sz="0" w:space="0" w:color="auto"/>
                    <w:bottom w:val="none" w:sz="0" w:space="0" w:color="auto"/>
                    <w:right w:val="none" w:sz="0" w:space="0" w:color="auto"/>
                  </w:divBdr>
                  <w:divsChild>
                    <w:div w:id="1399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7254">
      <w:bodyDiv w:val="1"/>
      <w:marLeft w:val="0"/>
      <w:marRight w:val="0"/>
      <w:marTop w:val="0"/>
      <w:marBottom w:val="0"/>
      <w:divBdr>
        <w:top w:val="none" w:sz="0" w:space="0" w:color="auto"/>
        <w:left w:val="none" w:sz="0" w:space="0" w:color="auto"/>
        <w:bottom w:val="none" w:sz="0" w:space="0" w:color="auto"/>
        <w:right w:val="none" w:sz="0" w:space="0" w:color="auto"/>
      </w:divBdr>
    </w:div>
    <w:div w:id="895310895">
      <w:bodyDiv w:val="1"/>
      <w:marLeft w:val="0"/>
      <w:marRight w:val="0"/>
      <w:marTop w:val="0"/>
      <w:marBottom w:val="0"/>
      <w:divBdr>
        <w:top w:val="none" w:sz="0" w:space="0" w:color="auto"/>
        <w:left w:val="none" w:sz="0" w:space="0" w:color="auto"/>
        <w:bottom w:val="none" w:sz="0" w:space="0" w:color="auto"/>
        <w:right w:val="none" w:sz="0" w:space="0" w:color="auto"/>
      </w:divBdr>
    </w:div>
    <w:div w:id="999695738">
      <w:bodyDiv w:val="1"/>
      <w:marLeft w:val="0"/>
      <w:marRight w:val="0"/>
      <w:marTop w:val="0"/>
      <w:marBottom w:val="0"/>
      <w:divBdr>
        <w:top w:val="none" w:sz="0" w:space="0" w:color="auto"/>
        <w:left w:val="none" w:sz="0" w:space="0" w:color="auto"/>
        <w:bottom w:val="none" w:sz="0" w:space="0" w:color="auto"/>
        <w:right w:val="none" w:sz="0" w:space="0" w:color="auto"/>
      </w:divBdr>
      <w:divsChild>
        <w:div w:id="574049087">
          <w:marLeft w:val="0"/>
          <w:marRight w:val="0"/>
          <w:marTop w:val="0"/>
          <w:marBottom w:val="0"/>
          <w:divBdr>
            <w:top w:val="none" w:sz="0" w:space="0" w:color="auto"/>
            <w:left w:val="none" w:sz="0" w:space="0" w:color="auto"/>
            <w:bottom w:val="none" w:sz="0" w:space="0" w:color="auto"/>
            <w:right w:val="none" w:sz="0" w:space="0" w:color="auto"/>
          </w:divBdr>
          <w:divsChild>
            <w:div w:id="1767574840">
              <w:marLeft w:val="0"/>
              <w:marRight w:val="0"/>
              <w:marTop w:val="0"/>
              <w:marBottom w:val="0"/>
              <w:divBdr>
                <w:top w:val="none" w:sz="0" w:space="0" w:color="auto"/>
                <w:left w:val="none" w:sz="0" w:space="0" w:color="auto"/>
                <w:bottom w:val="none" w:sz="0" w:space="0" w:color="auto"/>
                <w:right w:val="none" w:sz="0" w:space="0" w:color="auto"/>
              </w:divBdr>
              <w:divsChild>
                <w:div w:id="952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025">
      <w:bodyDiv w:val="1"/>
      <w:marLeft w:val="0"/>
      <w:marRight w:val="0"/>
      <w:marTop w:val="0"/>
      <w:marBottom w:val="0"/>
      <w:divBdr>
        <w:top w:val="none" w:sz="0" w:space="0" w:color="auto"/>
        <w:left w:val="none" w:sz="0" w:space="0" w:color="auto"/>
        <w:bottom w:val="none" w:sz="0" w:space="0" w:color="auto"/>
        <w:right w:val="none" w:sz="0" w:space="0" w:color="auto"/>
      </w:divBdr>
    </w:div>
    <w:div w:id="1245454797">
      <w:bodyDiv w:val="1"/>
      <w:marLeft w:val="0"/>
      <w:marRight w:val="0"/>
      <w:marTop w:val="0"/>
      <w:marBottom w:val="0"/>
      <w:divBdr>
        <w:top w:val="none" w:sz="0" w:space="0" w:color="auto"/>
        <w:left w:val="none" w:sz="0" w:space="0" w:color="auto"/>
        <w:bottom w:val="none" w:sz="0" w:space="0" w:color="auto"/>
        <w:right w:val="none" w:sz="0" w:space="0" w:color="auto"/>
      </w:divBdr>
    </w:div>
    <w:div w:id="1460411776">
      <w:bodyDiv w:val="1"/>
      <w:marLeft w:val="0"/>
      <w:marRight w:val="0"/>
      <w:marTop w:val="0"/>
      <w:marBottom w:val="0"/>
      <w:divBdr>
        <w:top w:val="none" w:sz="0" w:space="0" w:color="auto"/>
        <w:left w:val="none" w:sz="0" w:space="0" w:color="auto"/>
        <w:bottom w:val="none" w:sz="0" w:space="0" w:color="auto"/>
        <w:right w:val="none" w:sz="0" w:space="0" w:color="auto"/>
      </w:divBdr>
    </w:div>
    <w:div w:id="1625572784">
      <w:bodyDiv w:val="1"/>
      <w:marLeft w:val="0"/>
      <w:marRight w:val="0"/>
      <w:marTop w:val="0"/>
      <w:marBottom w:val="0"/>
      <w:divBdr>
        <w:top w:val="none" w:sz="0" w:space="0" w:color="auto"/>
        <w:left w:val="none" w:sz="0" w:space="0" w:color="auto"/>
        <w:bottom w:val="none" w:sz="0" w:space="0" w:color="auto"/>
        <w:right w:val="none" w:sz="0" w:space="0" w:color="auto"/>
      </w:divBdr>
    </w:div>
    <w:div w:id="1922905361">
      <w:bodyDiv w:val="1"/>
      <w:marLeft w:val="0"/>
      <w:marRight w:val="0"/>
      <w:marTop w:val="0"/>
      <w:marBottom w:val="0"/>
      <w:divBdr>
        <w:top w:val="none" w:sz="0" w:space="0" w:color="auto"/>
        <w:left w:val="none" w:sz="0" w:space="0" w:color="auto"/>
        <w:bottom w:val="none" w:sz="0" w:space="0" w:color="auto"/>
        <w:right w:val="none" w:sz="0" w:space="0" w:color="auto"/>
      </w:divBdr>
    </w:div>
    <w:div w:id="1970356177">
      <w:bodyDiv w:val="1"/>
      <w:marLeft w:val="0"/>
      <w:marRight w:val="0"/>
      <w:marTop w:val="0"/>
      <w:marBottom w:val="0"/>
      <w:divBdr>
        <w:top w:val="none" w:sz="0" w:space="0" w:color="auto"/>
        <w:left w:val="none" w:sz="0" w:space="0" w:color="auto"/>
        <w:bottom w:val="none" w:sz="0" w:space="0" w:color="auto"/>
        <w:right w:val="none" w:sz="0" w:space="0" w:color="auto"/>
      </w:divBdr>
    </w:div>
    <w:div w:id="2024746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9523-6AFF-854A-913F-4A62F74A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3972</Words>
  <Characters>927</Characters>
  <Application>Microsoft Office Word</Application>
  <DocSecurity>0</DocSecurity>
  <Lines>7</Lines>
  <Paragraphs>9</Paragraphs>
  <ScaleCrop>false</ScaleCrop>
  <HeadingPairs>
    <vt:vector size="2" baseType="variant">
      <vt:variant>
        <vt:lpstr>Title</vt:lpstr>
      </vt:variant>
      <vt:variant>
        <vt:i4>1</vt:i4>
      </vt:variant>
    </vt:vector>
  </HeadingPairs>
  <TitlesOfParts>
    <vt:vector size="1" baseType="lpstr">
      <vt:lpstr>SAMPLE MOU</vt:lpstr>
    </vt:vector>
  </TitlesOfParts>
  <Company>Wyoming Attorney General</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djourg</dc:creator>
  <cp:keywords/>
  <dc:description/>
  <cp:lastModifiedBy>Mitsuru Nishiuwatoko</cp:lastModifiedBy>
  <cp:revision>9</cp:revision>
  <cp:lastPrinted>2019-07-08T09:47:00Z</cp:lastPrinted>
  <dcterms:created xsi:type="dcterms:W3CDTF">2023-07-09T08:30:00Z</dcterms:created>
  <dcterms:modified xsi:type="dcterms:W3CDTF">2023-07-09T08:37:00Z</dcterms:modified>
</cp:coreProperties>
</file>